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9B" w:rsidRDefault="00BC4B9B" w:rsidP="00BC4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источников</w:t>
      </w:r>
    </w:p>
    <w:p w:rsidR="00BC4B9B" w:rsidRDefault="00BC4B9B" w:rsidP="00BC4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B9B" w:rsidTr="007A2D8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B9B" w:rsidRDefault="00BC4B9B" w:rsidP="00BC4B9B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</w:pPr>
            <w:hyperlink r:id="rId4" w:tgtFrame="_blank" w:history="1">
              <w:r w:rsidRPr="00236142">
                <w:rPr>
                  <w:rStyle w:val="a3"/>
                  <w:rFonts w:ascii="Times New Roman" w:hAnsi="Times New Roman" w:cs="Times New Roman"/>
                  <w:color w:val="004ED0"/>
                  <w:sz w:val="28"/>
                  <w:szCs w:val="28"/>
                  <w:shd w:val="clear" w:color="auto" w:fill="F4F7FC"/>
                </w:rPr>
                <w:t xml:space="preserve">«Моя школа в </w:t>
              </w:r>
              <w:proofErr w:type="spellStart"/>
              <w:r w:rsidRPr="00236142">
                <w:rPr>
                  <w:rStyle w:val="a3"/>
                  <w:rFonts w:ascii="Times New Roman" w:hAnsi="Times New Roman" w:cs="Times New Roman"/>
                  <w:color w:val="004ED0"/>
                  <w:sz w:val="28"/>
                  <w:szCs w:val="28"/>
                  <w:shd w:val="clear" w:color="auto" w:fill="F4F7FC"/>
                </w:rPr>
                <w:t>online</w:t>
              </w:r>
              <w:proofErr w:type="spellEnd"/>
              <w:r w:rsidRPr="00236142">
                <w:rPr>
                  <w:rStyle w:val="a3"/>
                  <w:rFonts w:ascii="Times New Roman" w:hAnsi="Times New Roman" w:cs="Times New Roman"/>
                  <w:color w:val="004ED0"/>
                  <w:sz w:val="28"/>
                  <w:szCs w:val="28"/>
                  <w:shd w:val="clear" w:color="auto" w:fill="F4F7FC"/>
                </w:rPr>
                <w:t>»</w:t>
              </w:r>
            </w:hyperlink>
            <w:r w:rsidRPr="002361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 xml:space="preserve"> </w:t>
            </w:r>
            <w:r w:rsidRPr="002361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>это бесплатная общедоступная платформа, содержащая понятные и проверенные учебные материалы для самостоятельного обучения школьников 1–11-х классов на дому. Материалы разработаны на базе учебников, входящих в федеральный перечень, и соответствуют общеобразовательной программе. Учебные материалы для учеников с 9-го по 11-й класс рассчитаны на базовый и углублённый уровни обучения: базовый – это освоение учебного плана четвёртой четверти и подготовка к обязательным экзаменам, углублённый – подготовка к экзаменам по выбору. Платформа позволяет проходить учебную программу, не имея доступа к высокоскоростному интернету. Необходимые ресурсы могут быть сохранены на устройствах: компьютере, планшете, телефоне. Материалы по всем базовым предметам учебного плана для всех классов будут размещены на платформе поэтапно до 23 апреля. Платформа будет пополняться материалами в понедельник каждой из семи недель четвёртой четверти.</w:t>
            </w:r>
          </w:p>
          <w:p w:rsidR="007A2D83" w:rsidRDefault="007A2D83" w:rsidP="00BC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7A2D83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B9B" w:rsidRDefault="00BC4B9B" w:rsidP="00236142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>О</w:t>
            </w:r>
            <w:r w:rsidRPr="002361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>nline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>-</w:t>
            </w:r>
            <w:bookmarkStart w:id="0" w:name="_GoBack"/>
            <w:bookmarkEnd w:id="0"/>
            <w:r w:rsidR="007A2D8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>марафон «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  <w:t>Домашний час», расписание ежедневно на сайте Министерства просвещения РФ</w:t>
            </w:r>
          </w:p>
          <w:p w:rsidR="007A2D83" w:rsidRPr="00BC4B9B" w:rsidRDefault="007A2D83" w:rsidP="00236142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C"/>
              </w:rPr>
            </w:pPr>
          </w:p>
        </w:tc>
      </w:tr>
      <w:tr w:rsidR="00BC4B9B" w:rsidTr="007A2D83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BC4B9B" w:rsidRPr="00236142" w:rsidRDefault="00BC4B9B" w:rsidP="00B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просвещения рекомендует </w:t>
            </w:r>
          </w:p>
          <w:p w:rsidR="00BC4B9B" w:rsidRDefault="00BC4B9B" w:rsidP="00236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4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7A2D83" w:rsidRPr="00BC4B9B" w:rsidRDefault="007A2D83" w:rsidP="00236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50E68EF0" wp14:editId="380666BA">
                  <wp:extent cx="2228850" cy="714375"/>
                  <wp:effectExtent l="0" t="0" r="0" b="9525"/>
                  <wp:docPr id="13" name="Рисунок 13" descr="Просветительский проект, посвященный культуре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ветительский проект, посвященный культуре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6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Просветительский проект, посвященный культуре России</w:t>
              </w:r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6BDD54F8" wp14:editId="251195F2">
                  <wp:extent cx="2228850" cy="885825"/>
                  <wp:effectExtent l="0" t="0" r="0" b="9525"/>
                  <wp:docPr id="12" name="Рисунок 12" descr="Проект «Россия – Моя истор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«Россия – Моя истор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8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Проект «Россия – Моя история»</w:t>
              </w:r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3FA9D673" wp14:editId="7194D44A">
                  <wp:extent cx="2228850" cy="590550"/>
                  <wp:effectExtent l="0" t="0" r="0" b="0"/>
                  <wp:docPr id="11" name="Рисунок 11" descr="Космос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мос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0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Космос для детей</w:t>
              </w:r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0E5DFE87" wp14:editId="46FA4740">
                  <wp:extent cx="2228850" cy="590550"/>
                  <wp:effectExtent l="0" t="0" r="0" b="0"/>
                  <wp:docPr id="10" name="Рисунок 10" descr="Образовательные сервисы в экосистеме Mail.ru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разовательные сервисы в экосистеме Mail.ru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2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 xml:space="preserve">Образовательные сервисы в экосистеме Mail.ru </w:t>
              </w:r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Group</w:t>
              </w:r>
              <w:proofErr w:type="spellEnd"/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60D8A0B1" wp14:editId="71999B56">
                  <wp:extent cx="2228850" cy="590550"/>
                  <wp:effectExtent l="0" t="0" r="0" b="0"/>
                  <wp:docPr id="9" name="Рисунок 9" descr="Школа программирования «Алгоритми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кола программирования «Алгоритми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4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Школа программирования «</w:t>
              </w:r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Алгоритмика</w:t>
              </w:r>
              <w:proofErr w:type="spellEnd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299A4910" wp14:editId="1EF1C002">
                  <wp:extent cx="2228850" cy="590550"/>
                  <wp:effectExtent l="0" t="0" r="0" b="0"/>
                  <wp:docPr id="8" name="Рисунок 8" descr="Онлайн-университет Skill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нлайн-университет Skill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6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 xml:space="preserve">Онлайн-университет </w:t>
              </w:r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Skillbox</w:t>
              </w:r>
              <w:proofErr w:type="spellEnd"/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E38708" wp14:editId="15C00B03">
                  <wp:extent cx="2228850" cy="771525"/>
                  <wp:effectExtent l="0" t="0" r="0" b="9525"/>
                  <wp:docPr id="7" name="Рисунок 7" descr="Пост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ст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18" w:tgtFrame="_blank" w:history="1"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ПостНаука</w:t>
              </w:r>
              <w:proofErr w:type="spellEnd"/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63C82BDA" wp14:editId="11472ED4">
                  <wp:extent cx="2228850" cy="704850"/>
                  <wp:effectExtent l="0" t="0" r="0" b="0"/>
                  <wp:docPr id="6" name="Рисунок 6" descr="Лектори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ектори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20" w:tgtFrame="_blank" w:history="1"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Лекториум</w:t>
              </w:r>
              <w:proofErr w:type="spellEnd"/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5E331354" wp14:editId="68795541">
                  <wp:extent cx="2228850" cy="704850"/>
                  <wp:effectExtent l="0" t="0" r="0" b="0"/>
                  <wp:docPr id="5" name="Рисунок 5" descr="Открытое 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ткрыт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22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Открытое образование</w:t>
              </w:r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69B557AC" wp14:editId="6CF1473C">
                  <wp:extent cx="2228850" cy="876300"/>
                  <wp:effectExtent l="0" t="0" r="0" b="0"/>
                  <wp:docPr id="4" name="Рисунок 4" descr="Основы программирования для младших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сновы программирования для младших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24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Основы программирования для младших школьников</w:t>
              </w:r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6BB73B86" wp14:editId="6F7375F1">
                  <wp:extent cx="2228850" cy="1066800"/>
                  <wp:effectExtent l="0" t="0" r="0" b="0"/>
                  <wp:docPr id="3" name="Рисунок 3" descr="Яндекс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Яндекс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26" w:tgtFrame="_blank" w:history="1"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ЯндексУчебник</w:t>
              </w:r>
              <w:proofErr w:type="spellEnd"/>
            </w:hyperlink>
          </w:p>
          <w:p w:rsidR="00BC4B9B" w:rsidRDefault="00BC4B9B" w:rsidP="00236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1C956059" wp14:editId="299DE889">
                  <wp:extent cx="2228850" cy="1419225"/>
                  <wp:effectExtent l="0" t="0" r="0" b="9525"/>
                  <wp:docPr id="2" name="Рисунок 2" descr="Культурный мара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льтурный мара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28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Культурный марафон</w:t>
              </w:r>
            </w:hyperlink>
          </w:p>
          <w:p w:rsidR="00BC4B9B" w:rsidRDefault="00BC4B9B" w:rsidP="00BC4B9B">
            <w:pPr>
              <w:shd w:val="clear" w:color="auto" w:fill="F4F7FC"/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3EEC5FAA" wp14:editId="0D1EC8D0">
                  <wp:extent cx="2228850" cy="714375"/>
                  <wp:effectExtent l="0" t="0" r="0" b="9525"/>
                  <wp:docPr id="1" name="Рисунок 1" descr="Единый национальный портал дополнительного образовани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диный национальный портал дополнительного образовани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B9B" w:rsidRPr="00236142" w:rsidRDefault="00BC4B9B" w:rsidP="00BC4B9B">
            <w:pPr>
              <w:shd w:val="clear" w:color="auto" w:fill="F4F7FC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30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Единый национальный портал дополнительного образования детей</w:t>
              </w:r>
            </w:hyperlink>
          </w:p>
          <w:p w:rsidR="00BC4B9B" w:rsidRDefault="00BC4B9B" w:rsidP="00BC4B9B">
            <w:pPr>
              <w:shd w:val="clear" w:color="auto" w:fill="F4F7FC"/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7BE9D7" wp14:editId="23C6C8B4">
                  <wp:extent cx="2228850" cy="714375"/>
                  <wp:effectExtent l="0" t="0" r="0" b="9525"/>
                  <wp:docPr id="44" name="Рисунок 44" descr="Культура России – музеи, театры, литература, кино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ультура России – музеи, театры, литература, кино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Культура России – музеи, театры, литература, кино онлайн</w:t>
              </w:r>
            </w:hyperlink>
          </w:p>
          <w:p w:rsidR="00BC4B9B" w:rsidRDefault="00BC4B9B" w:rsidP="00BC4B9B">
            <w:pPr>
              <w:shd w:val="clear" w:color="auto" w:fill="F4F7FC"/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BA1C5F" wp14:editId="51DF49EB">
                  <wp:extent cx="2228850" cy="714375"/>
                  <wp:effectExtent l="0" t="0" r="0" b="9525"/>
                  <wp:docPr id="43" name="Рисунок 43" descr="Музейная Москва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узейная Москва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Музейная Москва онлайн</w:t>
              </w:r>
            </w:hyperlink>
          </w:p>
          <w:p w:rsidR="00BC4B9B" w:rsidRDefault="00BC4B9B" w:rsidP="00BC4B9B">
            <w:pPr>
              <w:shd w:val="clear" w:color="auto" w:fill="F4F7FC"/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CB9EA4" wp14:editId="7091E1F3">
                  <wp:extent cx="2228850" cy="590550"/>
                  <wp:effectExtent l="0" t="0" r="0" b="0"/>
                  <wp:docPr id="42" name="Рисунок 42" descr="РуЛит.РФ – читаем и слушаем мировую литерат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уЛит.РФ – читаем и слушаем мировую литерат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РуЛит.РФ</w:t>
              </w:r>
              <w:proofErr w:type="spellEnd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 xml:space="preserve"> – читаем и слушаем мировую литературу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24238" wp14:editId="26B3326A">
                  <wp:extent cx="2228850" cy="714375"/>
                  <wp:effectExtent l="0" t="0" r="0" b="9525"/>
                  <wp:docPr id="41" name="Рисунок 41" descr="Культурный код: произведения для школьников – кино, литература, музыка,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ультурный код: произведения для школьников – кино, литература, музыка,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Культурный код: произведения для школьников – кино, литература, музыка, театр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0968D0A" wp14:editId="0AAD9C71">
                  <wp:extent cx="2228850" cy="885825"/>
                  <wp:effectExtent l="0" t="0" r="0" b="9525"/>
                  <wp:docPr id="40" name="Рисунок 40" descr="Новости культуры, литературные статьи, электронные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овости культуры, литературные статьи, электронные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Новости культуры, литературные статьи, электронные книги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937D5B">
        <w:tc>
          <w:tcPr>
            <w:tcW w:w="9345" w:type="dxa"/>
            <w:gridSpan w:val="2"/>
          </w:tcPr>
          <w:p w:rsidR="00BC4B9B" w:rsidRDefault="00BC4B9B" w:rsidP="00BC4B9B">
            <w:pPr>
              <w:jc w:val="center"/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F92ED" wp14:editId="542477BF">
                  <wp:extent cx="5629275" cy="1866900"/>
                  <wp:effectExtent l="0" t="0" r="9525" b="0"/>
                  <wp:docPr id="39" name="Рисунок 39" descr="Онлайн-туры по российским городам, музеям, выстав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нлайн-туры по российским городам, музеям, выстав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Онлайн-туры по российским городам, музеям, выставкам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34DFE" wp14:editId="66D3E01D">
                  <wp:extent cx="2228850" cy="885825"/>
                  <wp:effectExtent l="0" t="0" r="0" b="9525"/>
                  <wp:docPr id="38" name="Рисунок 38" descr="Фильмы, записи музыкальных концертов и театральных постан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ильмы, записи музыкальных концертов и театральных постан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Фильмы, записи музыкальных концертов и театральных постановок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8BE8D" wp14:editId="09E315AC">
                  <wp:extent cx="2228850" cy="771525"/>
                  <wp:effectExtent l="0" t="0" r="0" b="9525"/>
                  <wp:docPr id="37" name="Рисунок 37" descr="Виртуальный визит в Эрми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иртуальный визит в Эрми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Виртуальный визит в Эрмитаж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79596" wp14:editId="4BA2769B">
                  <wp:extent cx="2228850" cy="771525"/>
                  <wp:effectExtent l="0" t="0" r="0" b="9525"/>
                  <wp:docPr id="36" name="Рисунок 36" descr="Виртуальные выставки  в Третьяковской галер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иртуальные выставки  в Третьяковской галер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Виртуальные выставки в Третьяковской галерее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CB46D4" wp14:editId="296925CF">
                  <wp:extent cx="2228850" cy="771525"/>
                  <wp:effectExtent l="0" t="0" r="0" b="9525"/>
                  <wp:docPr id="35" name="Рисунок 35" descr="Русский музей в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усский музей в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Русский музей в онлайн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531B8" wp14:editId="7C6127FF">
                  <wp:extent cx="2228850" cy="590550"/>
                  <wp:effectExtent l="0" t="0" r="0" b="0"/>
                  <wp:docPr id="34" name="Рисунок 34" descr="Музей желез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узей желез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Музей железных дорог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39C20" wp14:editId="1C194315">
                  <wp:extent cx="2228850" cy="590550"/>
                  <wp:effectExtent l="0" t="0" r="0" b="0"/>
                  <wp:docPr id="33" name="Рисунок 33" descr="Музей мирового оке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Музей мирового оке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Музей мирового океана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EDE4B" wp14:editId="0312B752">
                  <wp:extent cx="2228850" cy="590550"/>
                  <wp:effectExtent l="0" t="0" r="0" b="0"/>
                  <wp:docPr id="32" name="Рисунок 32" descr="https://edu.gov.ru/application/frontend/skin/default/assets/data/distance/logos/boro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du.gov.ru/application/frontend/skin/default/assets/data/distance/logos/boro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Музей-панорама «Бородинская битва»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FC6E85" wp14:editId="55289EFD">
                  <wp:extent cx="2228850" cy="857250"/>
                  <wp:effectExtent l="0" t="0" r="0" b="0"/>
                  <wp:docPr id="31" name="Рисунок 31" descr="Музей-заповедник «Сталинградская бит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узей-заповедник «Сталинградская бит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Музей-заповедник «Сталинградская битва»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BDA96C" wp14:editId="251969CE">
                  <wp:extent cx="2228850" cy="857250"/>
                  <wp:effectExtent l="0" t="0" r="0" b="0"/>
                  <wp:docPr id="30" name="Рисунок 30" descr="Музеи Московского Кр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Музеи Московского Кр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Музеи Московского Кремля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DAD16" wp14:editId="7D75F8C2">
                  <wp:extent cx="2228850" cy="857250"/>
                  <wp:effectExtent l="0" t="0" r="0" b="0"/>
                  <wp:docPr id="29" name="Рисунок 29" descr="Проект «Мы в музей» – виртуальные выставки и онлайн-экскурсии в российские музе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роект «Мы в музей» – виртуальные выставки и онлайн-экскурсии в российские муз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anchor="projects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Проект «Мы в музей» – виртуальные выставки и онлайн-экскурсии в российские музеи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DC138" wp14:editId="6DFA3A96">
                  <wp:extent cx="2228850" cy="857250"/>
                  <wp:effectExtent l="0" t="0" r="0" b="0"/>
                  <wp:docPr id="28" name="Рисунок 28" descr="Государственный Московский зоопарк – жизнь животных в режиме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ударственный Московский зоопарк – жизнь животных в режиме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Государственный Московский зоопарк – жизнь животных в режиме онлайн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5F8E8" wp14:editId="595AC242">
                  <wp:extent cx="2228850" cy="857250"/>
                  <wp:effectExtent l="0" t="0" r="0" b="0"/>
                  <wp:docPr id="27" name="Рисунок 27" descr="Музей космонав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узей космонав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Музей космонавтики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D5DC2" wp14:editId="7012C127">
                  <wp:extent cx="2228850" cy="857250"/>
                  <wp:effectExtent l="0" t="0" r="0" b="0"/>
                  <wp:docPr id="26" name="Рисунок 26" descr="Космическая среда Роскосм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осмическая среда Роскосм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 xml:space="preserve">Космическая среда </w:t>
              </w:r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Роскосмоса</w:t>
              </w:r>
              <w:proofErr w:type="spellEnd"/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422BA2" wp14:editId="2590AB76">
                  <wp:extent cx="2228850" cy="1171575"/>
                  <wp:effectExtent l="0" t="0" r="0" b="9525"/>
                  <wp:docPr id="25" name="Рисунок 25" descr="Московский Планетар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осковский Планета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Московский Планетарий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90D68" wp14:editId="5B5426E5">
                  <wp:extent cx="2228850" cy="1171575"/>
                  <wp:effectExtent l="0" t="0" r="0" b="9525"/>
                  <wp:docPr id="24" name="Рисунок 24" descr="https://edu.gov.ru/application/frontend/skin/default/assets/data/distance/logos/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du.gov.ru/application/frontend/skin/default/assets/data/distance/logos/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Московская филармония – сказки с оркестром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FEB3C7" wp14:editId="3943A62C">
                  <wp:extent cx="2228850" cy="1038225"/>
                  <wp:effectExtent l="0" t="0" r="0" b="9525"/>
                  <wp:docPr id="23" name="Рисунок 23" descr="Московский театр современник – проект «Доктор Чех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осковский театр современник – проект «Доктор Чех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Московский театр современник – проект «Доктор Чехов»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DA3B3B" wp14:editId="1D1F0EAB">
                  <wp:extent cx="2228850" cy="1400175"/>
                  <wp:effectExtent l="0" t="0" r="0" b="9525"/>
                  <wp:docPr id="22" name="Рисунок 22" descr="Большой театр – легендарные балеты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Большой театр – легендарные балеты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Большой театр – легендарные балеты онлайн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2895B7" wp14:editId="42046359">
                  <wp:extent cx="2228850" cy="1400175"/>
                  <wp:effectExtent l="0" t="0" r="0" b="9525"/>
                  <wp:docPr id="21" name="Рисунок 21" descr="Александринский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Александринский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Александринский театр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266D40" wp14:editId="0839FEB4">
                  <wp:extent cx="2228850" cy="771525"/>
                  <wp:effectExtent l="0" t="0" r="0" b="9525"/>
                  <wp:docPr id="20" name="Рисунок 20" descr="Мариинский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иинский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Мариинский театр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D855D" wp14:editId="6DC21108">
                  <wp:extent cx="2228850" cy="1038225"/>
                  <wp:effectExtent l="0" t="0" r="0" b="9525"/>
                  <wp:docPr id="19" name="Рисунок 19" descr="Спорт - норма жизни – онлайн-сервисы и приложения для занятий спор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порт - норма жизни – онлайн-сервисы и приложения для занятий спор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Спорт - норма жизни – онлайн-сервисы и приложения для занятий спортом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A5DC1A" wp14:editId="3FF9AB0F">
                  <wp:extent cx="2228850" cy="1276350"/>
                  <wp:effectExtent l="0" t="0" r="0" b="0"/>
                  <wp:docPr id="18" name="Рисунок 18" descr="Зрительные иллюзии от МГУ им. М.В. Ломоно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Зрительные иллюзии от МГУ им. М.В. Ломоно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Зрительные иллюзии от МГУ им. М.В. Ломоносова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A06CA1" wp14:editId="6C7453B2">
                  <wp:extent cx="2228850" cy="828675"/>
                  <wp:effectExtent l="0" t="0" r="0" b="9525"/>
                  <wp:docPr id="17" name="Рисунок 17" descr="Популярный детский литературно-художественный журнал «Мурзил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Популярный детский литературно-художественный журнал «Мурзил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Популярный детский литературно-художественный журнал «</w:t>
              </w:r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Мурзилка</w:t>
              </w:r>
              <w:proofErr w:type="spellEnd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803F21" wp14:editId="4A02BEB6">
                  <wp:extent cx="2228850" cy="1228725"/>
                  <wp:effectExtent l="0" t="0" r="0" b="9525"/>
                  <wp:docPr id="16" name="Рисунок 16" descr="Интерактивный сайт о государственном устройстве Росси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Интерактивный сайт о государственном устройстве Росси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Интерактивный сайт о государственном устройстве России для детей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565F8E" wp14:editId="519C90A5">
                  <wp:extent cx="2228850" cy="847725"/>
                  <wp:effectExtent l="0" t="0" r="0" b="9525"/>
                  <wp:docPr id="15" name="Рисунок 15" descr="Детское радио – занятия и игр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етское радио – занятия и игр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tgtFrame="_blank" w:history="1"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Детское радио – занятия и игры для детей</w:t>
              </w:r>
            </w:hyperlink>
          </w:p>
          <w:p w:rsidR="00BC4B9B" w:rsidRDefault="00BC4B9B" w:rsidP="00BC4B9B">
            <w:pPr>
              <w:jc w:val="center"/>
            </w:pPr>
          </w:p>
        </w:tc>
      </w:tr>
      <w:tr w:rsidR="00BC4B9B" w:rsidTr="00BC4B9B">
        <w:tc>
          <w:tcPr>
            <w:tcW w:w="4672" w:type="dxa"/>
          </w:tcPr>
          <w:p w:rsidR="00BC4B9B" w:rsidRPr="00236142" w:rsidRDefault="00BC4B9B" w:rsidP="0023614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61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9485B5" wp14:editId="70DA3F34">
                  <wp:extent cx="2228850" cy="847725"/>
                  <wp:effectExtent l="0" t="0" r="0" b="9525"/>
                  <wp:docPr id="14" name="Рисунок 14" descr="Фик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ик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C4B9B" w:rsidRPr="00236142" w:rsidRDefault="00BC4B9B" w:rsidP="00BC4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tgtFrame="_blank" w:history="1">
              <w:proofErr w:type="spellStart"/>
              <w:r w:rsidRPr="00236142">
                <w:rPr>
                  <w:rFonts w:ascii="Times New Roman" w:eastAsia="Times New Roman" w:hAnsi="Times New Roman" w:cs="Times New Roman"/>
                  <w:color w:val="1B1B1B"/>
                  <w:sz w:val="28"/>
                  <w:szCs w:val="28"/>
                  <w:u w:val="single"/>
                  <w:lang w:eastAsia="ru-RU"/>
                </w:rPr>
                <w:t>Фиксики</w:t>
              </w:r>
              <w:proofErr w:type="spellEnd"/>
            </w:hyperlink>
          </w:p>
          <w:p w:rsidR="00BC4B9B" w:rsidRDefault="00BC4B9B" w:rsidP="00BC4B9B">
            <w:pPr>
              <w:jc w:val="center"/>
            </w:pPr>
          </w:p>
        </w:tc>
      </w:tr>
    </w:tbl>
    <w:p w:rsidR="00BC4B9B" w:rsidRDefault="00BC4B9B" w:rsidP="00236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42" w:rsidRPr="00236142" w:rsidRDefault="00236142" w:rsidP="00236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142" w:rsidRPr="0023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236142"/>
    <w:rsid w:val="004336D2"/>
    <w:rsid w:val="007A2D83"/>
    <w:rsid w:val="00B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23D0"/>
  <w15:chartTrackingRefBased/>
  <w15:docId w15:val="{76F63A33-7944-4AF4-A024-CCB6634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142"/>
    <w:rPr>
      <w:color w:val="0000FF"/>
      <w:u w:val="single"/>
    </w:rPr>
  </w:style>
  <w:style w:type="table" w:styleId="a4">
    <w:name w:val="Table Grid"/>
    <w:basedOn w:val="a1"/>
    <w:uiPriority w:val="39"/>
    <w:rsid w:val="00BC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61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5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91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4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10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8" w:color="D5DFEA"/>
            <w:right w:val="none" w:sz="0" w:space="0" w:color="auto"/>
          </w:divBdr>
        </w:div>
        <w:div w:id="2118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169">
          <w:marLeft w:val="-120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8118">
          <w:marLeft w:val="-120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3014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9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314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147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12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51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695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339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331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330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279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ostnauka.ru/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www.culture.ru/read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www.tretyakovgallery.ru/exhibitions/?type=virtualnye-vystavki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1812panorama.ru/exhibitions/virtual" TargetMode="External"/><Relationship Id="rId63" Type="http://schemas.openxmlformats.org/officeDocument/2006/relationships/hyperlink" Target="https://www.moscowzoo.ru/" TargetMode="External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image" Target="media/image40.png"/><Relationship Id="rId89" Type="http://schemas.openxmlformats.org/officeDocument/2006/relationships/hyperlink" Target="https://www.deti.fm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ve.skillbox.ru/?utm_source=pr&amp;utm_medium=pr&amp;utm_campaign=all_all_pr_pr_articles_all_all_pr_skillbox_mail-ru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www.vseonline.online/services/kodvards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www.culture.ru/s/kulturnyj-kod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53" Type="http://schemas.openxmlformats.org/officeDocument/2006/relationships/hyperlink" Target="http://vm.world-ocean.ru/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hyperlink" Target="http://mariinsky.tv/" TargetMode="External"/><Relationship Id="rId87" Type="http://schemas.openxmlformats.org/officeDocument/2006/relationships/hyperlink" Target="http://kids.kremlin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useum.ok.ru/" TargetMode="External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19" Type="http://schemas.openxmlformats.org/officeDocument/2006/relationships/image" Target="media/image8.png"/><Relationship Id="rId14" Type="http://schemas.openxmlformats.org/officeDocument/2006/relationships/hyperlink" Target="https://free.algoritmika.org/" TargetMode="External"/><Relationship Id="rId22" Type="http://schemas.openxmlformats.org/officeDocument/2006/relationships/hyperlink" Target="https://openedu.ru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dop.edu.ru/home/93" TargetMode="External"/><Relationship Id="rId35" Type="http://schemas.openxmlformats.org/officeDocument/2006/relationships/hyperlink" Target="https://www.rulit.online/" TargetMode="External"/><Relationship Id="rId43" Type="http://schemas.openxmlformats.org/officeDocument/2006/relationships/hyperlink" Target="https://www.culture.ru/watch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hyperlink" Target="http://www.planetarium-moscow.ru/about/news/moskovskiy-planetariy-v-rezhime-onlayn/" TargetMode="External"/><Relationship Id="rId77" Type="http://schemas.openxmlformats.org/officeDocument/2006/relationships/hyperlink" Target="http://alexandrinsky.ru/" TargetMode="External"/><Relationship Id="rId8" Type="http://schemas.openxmlformats.org/officeDocument/2006/relationships/hyperlink" Target="https://myhistorypark.ru/poster/edinoe-raspisanie-nashikh-aktivnostey-online/?city=msk" TargetMode="External"/><Relationship Id="rId51" Type="http://schemas.openxmlformats.org/officeDocument/2006/relationships/hyperlink" Target="https://rzd-museum.ru/expositions/tours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hyperlink" Target="https://murzilka.org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mrgfored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hyperlink" Target="https://union.catalog.mos.ru/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collectiononline.kreml.ru/iss2?group-by=fund/" TargetMode="External"/><Relationship Id="rId67" Type="http://schemas.openxmlformats.org/officeDocument/2006/relationships/hyperlink" Target="https://www.roscosmos.ru/203/" TargetMode="External"/><Relationship Id="rId20" Type="http://schemas.openxmlformats.org/officeDocument/2006/relationships/hyperlink" Target="https://www.lektorium.tv/" TargetMode="External"/><Relationship Id="rId41" Type="http://schemas.openxmlformats.org/officeDocument/2006/relationships/hyperlink" Target="https://www.culture.ru/visit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hyperlink" Target="https://www.youtube.com/bolshoi" TargetMode="External"/><Relationship Id="rId83" Type="http://schemas.openxmlformats.org/officeDocument/2006/relationships/hyperlink" Target="http://www.psy.msu.ru/illusion/" TargetMode="External"/><Relationship Id="rId88" Type="http://schemas.openxmlformats.org/officeDocument/2006/relationships/image" Target="media/image42.png"/><Relationship Id="rId91" Type="http://schemas.openxmlformats.org/officeDocument/2006/relationships/hyperlink" Target="http://www.fixik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s://education.yandex.ru/culture/" TargetMode="External"/><Relationship Id="rId36" Type="http://schemas.openxmlformats.org/officeDocument/2006/relationships/image" Target="media/image16.png"/><Relationship Id="rId49" Type="http://schemas.openxmlformats.org/officeDocument/2006/relationships/hyperlink" Target="http://rusmuseum.ru/news/online-broadcast-of-the-russian-museum/?ELEMENT_CODE=online-broadcast-of-the-russian-museum&amp;back_url_admin=%2Fbitrix%2Fadmin%2Fiblock_list_admin.php%3FIBLOCK_ID%3D92%26type%3Drm%26lang%3Dru%26find_section_section%3D0" TargetMode="External"/><Relationship Id="rId57" Type="http://schemas.openxmlformats.org/officeDocument/2006/relationships/hyperlink" Target="https://stalingrad-battle.ru/projects/v-tours/" TargetMode="External"/><Relationship Id="rId10" Type="http://schemas.openxmlformats.org/officeDocument/2006/relationships/hyperlink" Target="http://space4kids.ru/" TargetMode="External"/><Relationship Id="rId31" Type="http://schemas.openxmlformats.org/officeDocument/2006/relationships/hyperlink" Target="https://www.culture.ru/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s://kosmo-museum.ru/static_pages/virtualnye-vystavki" TargetMode="External"/><Relationship Id="rId73" Type="http://schemas.openxmlformats.org/officeDocument/2006/relationships/hyperlink" Target="https://sovremennik.ru/chekhov/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s://norma.sport/about/" TargetMode="External"/><Relationship Id="rId86" Type="http://schemas.openxmlformats.org/officeDocument/2006/relationships/image" Target="media/image41.png"/><Relationship Id="rId4" Type="http://schemas.openxmlformats.org/officeDocument/2006/relationships/hyperlink" Target="https://cifra.school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</cp:revision>
  <dcterms:created xsi:type="dcterms:W3CDTF">2020-04-09T10:52:00Z</dcterms:created>
  <dcterms:modified xsi:type="dcterms:W3CDTF">2020-04-09T14:11:00Z</dcterms:modified>
</cp:coreProperties>
</file>