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7796"/>
      </w:tblGrid>
      <w:tr w:rsidR="007C65B7" w:rsidRPr="007C65B7" w14:paraId="6C6C735C" w14:textId="77777777" w:rsidTr="007C65B7">
        <w:tc>
          <w:tcPr>
            <w:tcW w:w="567" w:type="dxa"/>
          </w:tcPr>
          <w:p w14:paraId="50208395" w14:textId="3EDCD310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1.</w:t>
            </w:r>
          </w:p>
        </w:tc>
        <w:tc>
          <w:tcPr>
            <w:tcW w:w="2411" w:type="dxa"/>
          </w:tcPr>
          <w:p w14:paraId="61327FA6" w14:textId="323C589E" w:rsidR="007C65B7" w:rsidRPr="007C65B7" w:rsidRDefault="007C65B7" w:rsidP="007C65B7">
            <w:r w:rsidRPr="007C65B7">
              <w:t>Ф.И.О. педагога</w:t>
            </w:r>
          </w:p>
        </w:tc>
        <w:tc>
          <w:tcPr>
            <w:tcW w:w="7796" w:type="dxa"/>
          </w:tcPr>
          <w:p w14:paraId="6957E802" w14:textId="136D12DB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Новиков Антон Сергеевич</w:t>
            </w:r>
          </w:p>
        </w:tc>
      </w:tr>
      <w:tr w:rsidR="007C65B7" w:rsidRPr="007C65B7" w14:paraId="4CA64E2E" w14:textId="77777777" w:rsidTr="007C65B7">
        <w:tc>
          <w:tcPr>
            <w:tcW w:w="567" w:type="dxa"/>
          </w:tcPr>
          <w:p w14:paraId="58BF7A6D" w14:textId="3899F244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2.</w:t>
            </w:r>
          </w:p>
        </w:tc>
        <w:tc>
          <w:tcPr>
            <w:tcW w:w="2411" w:type="dxa"/>
          </w:tcPr>
          <w:p w14:paraId="60C311EB" w14:textId="0A64D156" w:rsidR="007C65B7" w:rsidRPr="007C65B7" w:rsidRDefault="007C65B7" w:rsidP="007C65B7">
            <w:r w:rsidRPr="007C65B7">
              <w:t>Название муниципалитета РО</w:t>
            </w:r>
          </w:p>
        </w:tc>
        <w:tc>
          <w:tcPr>
            <w:tcW w:w="7796" w:type="dxa"/>
          </w:tcPr>
          <w:p w14:paraId="36935165" w14:textId="368CB294" w:rsidR="007C65B7" w:rsidRPr="007C65B7" w:rsidRDefault="007C65B7" w:rsidP="00DA202C">
            <w:pPr>
              <w:jc w:val="both"/>
              <w:rPr>
                <w:iCs/>
              </w:rPr>
            </w:pPr>
            <w:proofErr w:type="spellStart"/>
            <w:r w:rsidRPr="007C65B7">
              <w:rPr>
                <w:iCs/>
              </w:rPr>
              <w:t>Рыбновский</w:t>
            </w:r>
            <w:proofErr w:type="spellEnd"/>
            <w:r w:rsidRPr="007C65B7">
              <w:rPr>
                <w:iCs/>
              </w:rPr>
              <w:t xml:space="preserve"> муниципальный район Рязанской области</w:t>
            </w:r>
          </w:p>
        </w:tc>
      </w:tr>
      <w:tr w:rsidR="007C65B7" w:rsidRPr="007C65B7" w14:paraId="21A4AB87" w14:textId="77777777" w:rsidTr="007C65B7">
        <w:tc>
          <w:tcPr>
            <w:tcW w:w="567" w:type="dxa"/>
          </w:tcPr>
          <w:p w14:paraId="5C9E85E6" w14:textId="04EFF24C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3.</w:t>
            </w:r>
          </w:p>
        </w:tc>
        <w:tc>
          <w:tcPr>
            <w:tcW w:w="2411" w:type="dxa"/>
          </w:tcPr>
          <w:p w14:paraId="745DC29A" w14:textId="44C88B8D" w:rsidR="007C65B7" w:rsidRPr="007C65B7" w:rsidRDefault="007C65B7" w:rsidP="007C65B7">
            <w:r w:rsidRPr="007C65B7">
              <w:t>Название образовательной организации</w:t>
            </w:r>
          </w:p>
        </w:tc>
        <w:tc>
          <w:tcPr>
            <w:tcW w:w="7796" w:type="dxa"/>
          </w:tcPr>
          <w:p w14:paraId="4BFF7126" w14:textId="3E5EAFC6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Муниципальное бюджетное учреждение дополнительного образования «</w:t>
            </w:r>
            <w:proofErr w:type="spellStart"/>
            <w:r w:rsidRPr="007C65B7">
              <w:rPr>
                <w:iCs/>
              </w:rPr>
              <w:t>Рыбновский</w:t>
            </w:r>
            <w:proofErr w:type="spellEnd"/>
            <w:r w:rsidRPr="007C65B7">
              <w:rPr>
                <w:iCs/>
              </w:rPr>
              <w:t xml:space="preserve"> районный Детско-юношеский Центр туризма» (МБУ ДО РР ДЮЦТ)</w:t>
            </w:r>
          </w:p>
        </w:tc>
      </w:tr>
      <w:tr w:rsidR="007C65B7" w:rsidRPr="007C65B7" w14:paraId="6B497926" w14:textId="77777777" w:rsidTr="007C65B7">
        <w:tc>
          <w:tcPr>
            <w:tcW w:w="567" w:type="dxa"/>
          </w:tcPr>
          <w:p w14:paraId="7FC58E28" w14:textId="042F0E0D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4.</w:t>
            </w:r>
          </w:p>
        </w:tc>
        <w:tc>
          <w:tcPr>
            <w:tcW w:w="2411" w:type="dxa"/>
          </w:tcPr>
          <w:p w14:paraId="17927A13" w14:textId="4883B50D" w:rsidR="007C65B7" w:rsidRPr="007C65B7" w:rsidRDefault="007C65B7" w:rsidP="007C65B7">
            <w:r w:rsidRPr="007C65B7">
              <w:t>Название практики</w:t>
            </w:r>
          </w:p>
        </w:tc>
        <w:tc>
          <w:tcPr>
            <w:tcW w:w="7796" w:type="dxa"/>
          </w:tcPr>
          <w:p w14:paraId="6961E2DF" w14:textId="118068D4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 xml:space="preserve">Электронное учебное пособие «Интерактивная карта </w:t>
            </w:r>
            <w:proofErr w:type="spellStart"/>
            <w:r w:rsidRPr="007C65B7">
              <w:rPr>
                <w:iCs/>
              </w:rPr>
              <w:t>Рыбновского</w:t>
            </w:r>
            <w:proofErr w:type="spellEnd"/>
            <w:r w:rsidRPr="007C65B7">
              <w:rPr>
                <w:iCs/>
              </w:rPr>
              <w:t xml:space="preserve"> района»</w:t>
            </w:r>
          </w:p>
        </w:tc>
      </w:tr>
      <w:tr w:rsidR="007C65B7" w:rsidRPr="007C65B7" w14:paraId="51FC5319" w14:textId="77777777" w:rsidTr="007C65B7">
        <w:tc>
          <w:tcPr>
            <w:tcW w:w="567" w:type="dxa"/>
          </w:tcPr>
          <w:p w14:paraId="62175236" w14:textId="1C3AC44B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5.</w:t>
            </w:r>
          </w:p>
        </w:tc>
        <w:tc>
          <w:tcPr>
            <w:tcW w:w="2411" w:type="dxa"/>
          </w:tcPr>
          <w:p w14:paraId="2CCFE26B" w14:textId="58EB9DF3" w:rsidR="007C65B7" w:rsidRPr="007C65B7" w:rsidRDefault="007C65B7" w:rsidP="007C65B7">
            <w:r w:rsidRPr="007C65B7">
              <w:t>Условия возникновения, становления практики</w:t>
            </w:r>
          </w:p>
        </w:tc>
        <w:tc>
          <w:tcPr>
            <w:tcW w:w="7796" w:type="dxa"/>
          </w:tcPr>
          <w:p w14:paraId="3E2DEC73" w14:textId="6EF64D1C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 xml:space="preserve">У ребенка интерес к познанию мира максимален. Ежеминутные сто тысяч «Что? Как? Где? Когда и почему?» - лучшее  тому подтверждение. </w:t>
            </w:r>
          </w:p>
          <w:p w14:paraId="02D4DFDB" w14:textId="77777777" w:rsidR="007C65B7" w:rsidRPr="007C65B7" w:rsidRDefault="007C65B7" w:rsidP="00DA202C">
            <w:pPr>
              <w:jc w:val="both"/>
              <w:rPr>
                <w:bCs/>
                <w:iCs/>
              </w:rPr>
            </w:pPr>
            <w:r w:rsidRPr="007C65B7">
              <w:rPr>
                <w:bCs/>
                <w:iCs/>
              </w:rPr>
              <w:t xml:space="preserve">Задача педагога поддержать этот интерес, научив ребенка основам получения и обработки информации, применения ее на практике, осмысления результатов, выявления причинно-следственных связей, ведя ребенка в процессе обучения от успеха к успеху. Педагог, общаясь с ребенком, должен помочь ему увидеть многогранность мира и личности, ощутить красоту и гармонию, почувствовать силу мысли и духа, научиться творить во благо других и получать от этого силу для еще больших свершений.  </w:t>
            </w:r>
          </w:p>
          <w:p w14:paraId="3B9C9380" w14:textId="4D43EFC5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Ка</w:t>
            </w:r>
            <w:r>
              <w:rPr>
                <w:iCs/>
              </w:rPr>
              <w:t>к привить любовь детям к малой Р</w:t>
            </w:r>
            <w:r w:rsidRPr="007C65B7">
              <w:rPr>
                <w:iCs/>
              </w:rPr>
              <w:t>одине, научить жить в гармонии с природой? Русь, Россия всегда выживала в критических ситуациях, сохраняя и развивая лучшие культурные традиции.</w:t>
            </w:r>
          </w:p>
          <w:p w14:paraId="47F66137" w14:textId="6327DFE7" w:rsidR="007C65B7" w:rsidRPr="007C65B7" w:rsidRDefault="007C65B7" w:rsidP="00DA202C">
            <w:pPr>
              <w:jc w:val="both"/>
              <w:rPr>
                <w:bCs/>
                <w:iCs/>
              </w:rPr>
            </w:pPr>
            <w:proofErr w:type="spellStart"/>
            <w:r w:rsidRPr="007C65B7">
              <w:rPr>
                <w:bCs/>
                <w:iCs/>
              </w:rPr>
              <w:t>Рыбновский</w:t>
            </w:r>
            <w:proofErr w:type="spellEnd"/>
            <w:r w:rsidRPr="007C65B7">
              <w:rPr>
                <w:bCs/>
                <w:iCs/>
              </w:rPr>
              <w:t xml:space="preserve"> район богат своими культурными, историческими, трудовыми традициями. </w:t>
            </w:r>
          </w:p>
        </w:tc>
      </w:tr>
      <w:tr w:rsidR="007C65B7" w:rsidRPr="007C65B7" w14:paraId="6FAF084F" w14:textId="77777777" w:rsidTr="007C65B7">
        <w:tc>
          <w:tcPr>
            <w:tcW w:w="567" w:type="dxa"/>
          </w:tcPr>
          <w:p w14:paraId="78255FFE" w14:textId="1589343C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6.</w:t>
            </w:r>
          </w:p>
        </w:tc>
        <w:tc>
          <w:tcPr>
            <w:tcW w:w="2411" w:type="dxa"/>
          </w:tcPr>
          <w:p w14:paraId="580CBC66" w14:textId="33B9C0C7" w:rsidR="007C65B7" w:rsidRPr="007C65B7" w:rsidRDefault="007C65B7" w:rsidP="00DA202C">
            <w:pPr>
              <w:jc w:val="both"/>
            </w:pPr>
            <w:r w:rsidRPr="007C65B7">
              <w:t>Актуальность и перспективность практики</w:t>
            </w:r>
          </w:p>
        </w:tc>
        <w:tc>
          <w:tcPr>
            <w:tcW w:w="7796" w:type="dxa"/>
          </w:tcPr>
          <w:p w14:paraId="7BA4787B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b/>
                <w:iCs/>
              </w:rPr>
              <w:t> </w:t>
            </w:r>
            <w:r w:rsidRPr="007C65B7">
              <w:rPr>
                <w:iCs/>
              </w:rPr>
              <w:t>В условиях активного освоения электронной среды происходят существенные трансформации в системе краеведческих информационных продуктов.</w:t>
            </w:r>
          </w:p>
        </w:tc>
      </w:tr>
      <w:tr w:rsidR="007C65B7" w:rsidRPr="007C65B7" w14:paraId="2E4C5D8A" w14:textId="77777777" w:rsidTr="007C65B7">
        <w:tc>
          <w:tcPr>
            <w:tcW w:w="567" w:type="dxa"/>
          </w:tcPr>
          <w:p w14:paraId="5ADA8B48" w14:textId="4BA5A41C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7.</w:t>
            </w:r>
          </w:p>
        </w:tc>
        <w:tc>
          <w:tcPr>
            <w:tcW w:w="2411" w:type="dxa"/>
          </w:tcPr>
          <w:p w14:paraId="28DEA1D5" w14:textId="4CE07AF9" w:rsidR="007C65B7" w:rsidRPr="007C65B7" w:rsidRDefault="007C65B7" w:rsidP="00DA202C">
            <w:pPr>
              <w:jc w:val="both"/>
            </w:pPr>
            <w:r w:rsidRPr="007C65B7">
              <w:t>Ведущая педагогическая идея</w:t>
            </w:r>
          </w:p>
        </w:tc>
        <w:tc>
          <w:tcPr>
            <w:tcW w:w="7796" w:type="dxa"/>
          </w:tcPr>
          <w:p w14:paraId="7FF327D7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  <w:shd w:val="clear" w:color="auto" w:fill="FFFFFF"/>
              </w:rPr>
              <w:t>В процессе работы с картой учащийся на основе краеведческого материала научится отбирать и оценивать информацию, точно находить цели, которые он хотел бы достичь, планировать свою деятельность, давать оценку и самооценки, отслеживать собственные ошибки и исправлять их.</w:t>
            </w:r>
          </w:p>
        </w:tc>
      </w:tr>
      <w:tr w:rsidR="007C65B7" w:rsidRPr="007C65B7" w14:paraId="59851C85" w14:textId="77777777" w:rsidTr="007C65B7">
        <w:tc>
          <w:tcPr>
            <w:tcW w:w="567" w:type="dxa"/>
          </w:tcPr>
          <w:p w14:paraId="58DAFAAD" w14:textId="2C95967F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8.</w:t>
            </w:r>
          </w:p>
        </w:tc>
        <w:tc>
          <w:tcPr>
            <w:tcW w:w="2411" w:type="dxa"/>
          </w:tcPr>
          <w:p w14:paraId="42AD497B" w14:textId="0D1E276B" w:rsidR="007C65B7" w:rsidRPr="007C65B7" w:rsidRDefault="007C65B7" w:rsidP="00DA202C">
            <w:pPr>
              <w:jc w:val="both"/>
            </w:pPr>
            <w:r w:rsidRPr="007C65B7">
              <w:t>Теоретическая база практики</w:t>
            </w:r>
          </w:p>
        </w:tc>
        <w:tc>
          <w:tcPr>
            <w:tcW w:w="7796" w:type="dxa"/>
          </w:tcPr>
          <w:p w14:paraId="06931488" w14:textId="77777777" w:rsidR="007C65B7" w:rsidRPr="007C65B7" w:rsidRDefault="007C65B7" w:rsidP="00DA202C">
            <w:pPr>
              <w:jc w:val="both"/>
              <w:rPr>
                <w:iCs/>
                <w:shd w:val="clear" w:color="auto" w:fill="FFFFFF"/>
              </w:rPr>
            </w:pPr>
            <w:r w:rsidRPr="007C65B7">
              <w:rPr>
                <w:iCs/>
              </w:rPr>
              <w:t xml:space="preserve">Интерактивная карта создана </w:t>
            </w:r>
            <w:r w:rsidRPr="007C65B7">
              <w:rPr>
                <w:b/>
                <w:iCs/>
                <w:shd w:val="clear" w:color="auto" w:fill="FFFFFF"/>
              </w:rPr>
              <w:t>в целях</w:t>
            </w:r>
            <w:r w:rsidRPr="007C65B7">
              <w:rPr>
                <w:iCs/>
                <w:shd w:val="clear" w:color="auto" w:fill="FFFFFF"/>
              </w:rPr>
              <w:t xml:space="preserve"> привлечения внимания к изучению истории родного края, обучения методам самостоятельного поиска информации.</w:t>
            </w:r>
          </w:p>
          <w:p w14:paraId="53875F8D" w14:textId="77777777" w:rsidR="007C65B7" w:rsidRPr="007C65B7" w:rsidRDefault="007C65B7" w:rsidP="00DA202C">
            <w:pPr>
              <w:jc w:val="both"/>
              <w:rPr>
                <w:b/>
                <w:iCs/>
              </w:rPr>
            </w:pPr>
            <w:r w:rsidRPr="007C65B7">
              <w:rPr>
                <w:b/>
                <w:iCs/>
              </w:rPr>
              <w:t>Задачи:</w:t>
            </w:r>
          </w:p>
          <w:p w14:paraId="0B697C44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- обеспечить высокую мотивацию в изучении     краеведческого материала;</w:t>
            </w:r>
          </w:p>
          <w:p w14:paraId="68D10096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- вовлечь учащихся в процесс познания, освоения нового материала не в качестве пассивных слушателей, а в качестве активных участников;</w:t>
            </w:r>
          </w:p>
          <w:p w14:paraId="35106A10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- сформировать и развить умения и навыки самостоятельно находить информацию и определять уровень ее достоверности;</w:t>
            </w:r>
          </w:p>
          <w:p w14:paraId="3F8ADEA7" w14:textId="51C1AD0C" w:rsidR="007C65B7" w:rsidRPr="007C65B7" w:rsidRDefault="007C65B7" w:rsidP="00DA202C">
            <w:pPr>
              <w:jc w:val="both"/>
              <w:rPr>
                <w:b/>
                <w:bCs/>
                <w:iCs/>
              </w:rPr>
            </w:pPr>
            <w:r w:rsidRPr="007C65B7">
              <w:rPr>
                <w:iCs/>
              </w:rPr>
              <w:t>- развить умения и навыки владения современными техническими средствами и технологиями обработки информации.</w:t>
            </w:r>
          </w:p>
          <w:p w14:paraId="39E3675A" w14:textId="499DA334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b/>
                <w:bCs/>
                <w:iCs/>
              </w:rPr>
              <w:t>Краеведение</w:t>
            </w:r>
            <w:r w:rsidRPr="007C65B7">
              <w:rPr>
                <w:bCs/>
                <w:iCs/>
              </w:rPr>
              <w:t xml:space="preserve"> – вид деятельности доступный и массовый, где любому ребенку на начальной ступени легко себя проявить, в то же время обладает колоссальным воспитательным воздействием.</w:t>
            </w:r>
          </w:p>
          <w:p w14:paraId="6400B206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Опыт организации познавательной деятельности учащихся с картами активности в курсе изучения истории района дает возможность обобщить и выделить некоторые принципы создания самих интерактивных карт.</w:t>
            </w:r>
          </w:p>
          <w:p w14:paraId="09BA7137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 xml:space="preserve">1. Принцип наглядности: большинство заданий ориентировано на изображение реальных событий, людей, чтобы у учащихся, работающих </w:t>
            </w:r>
            <w:r w:rsidRPr="007C65B7">
              <w:rPr>
                <w:iCs/>
              </w:rPr>
              <w:lastRenderedPageBreak/>
              <w:t>с картой, сформировался визуальный образ той или иной эпохи в развитии родного края.</w:t>
            </w:r>
          </w:p>
          <w:p w14:paraId="50960713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2. Принцип вариативности: задания не дублируют друг друга по содержанию, способу поиска необходимой информации для ответа, и должны быть максимально интересны учащимся, но при этом доступны для выполнения.</w:t>
            </w:r>
          </w:p>
          <w:p w14:paraId="269A314E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3. Принцип интерактивности: с интерактивной картой обучение становится индивидуальным, учитывающим особенности личности, интересы и потребности каждого ученика; появляется возможность емко и сжато представить любой объем учебной информации; в несколько раз улучшается визуальное восприятие, значительно упрощается процесс усвоения учебного материала; активизируется познавательная деятельность учеников, они получают теоретические знания и практические навыки.</w:t>
            </w:r>
          </w:p>
          <w:p w14:paraId="69CC311D" w14:textId="0462492B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4. Принцип личной заинтересованности: для большинства детей, работающих с картой, наибольший интерес будут представлять те задания, которые помогут им соединить личную, семейную историю с историей развития района и той местности, где они живут.</w:t>
            </w:r>
          </w:p>
        </w:tc>
      </w:tr>
      <w:tr w:rsidR="007C65B7" w:rsidRPr="007C65B7" w14:paraId="7C5F1759" w14:textId="77777777" w:rsidTr="007C65B7">
        <w:tc>
          <w:tcPr>
            <w:tcW w:w="567" w:type="dxa"/>
          </w:tcPr>
          <w:p w14:paraId="31DE9E8C" w14:textId="01BB5531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lastRenderedPageBreak/>
              <w:t>9.</w:t>
            </w:r>
          </w:p>
        </w:tc>
        <w:tc>
          <w:tcPr>
            <w:tcW w:w="2411" w:type="dxa"/>
          </w:tcPr>
          <w:p w14:paraId="62A4053D" w14:textId="63CFB1A3" w:rsidR="007C65B7" w:rsidRPr="007C65B7" w:rsidRDefault="007C65B7" w:rsidP="00DA202C">
            <w:pPr>
              <w:jc w:val="both"/>
            </w:pPr>
            <w:r w:rsidRPr="007C65B7">
              <w:t>Новизна практики</w:t>
            </w:r>
          </w:p>
        </w:tc>
        <w:tc>
          <w:tcPr>
            <w:tcW w:w="7796" w:type="dxa"/>
          </w:tcPr>
          <w:p w14:paraId="4969D6B7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b/>
                <w:iCs/>
                <w:shd w:val="clear" w:color="auto" w:fill="FFFFFF"/>
              </w:rPr>
              <w:t xml:space="preserve">Новизна </w:t>
            </w:r>
            <w:r w:rsidRPr="007C65B7">
              <w:rPr>
                <w:iCs/>
                <w:shd w:val="clear" w:color="auto" w:fill="FFFFFF"/>
              </w:rPr>
              <w:t>созданного ресурса заключается в том, что</w:t>
            </w:r>
            <w:r w:rsidRPr="007C65B7">
              <w:rPr>
                <w:b/>
                <w:iCs/>
                <w:shd w:val="clear" w:color="auto" w:fill="FFFFFF"/>
              </w:rPr>
              <w:t xml:space="preserve"> </w:t>
            </w:r>
            <w:r w:rsidRPr="005942D5">
              <w:rPr>
                <w:iCs/>
                <w:shd w:val="clear" w:color="auto" w:fill="FFFFFF"/>
              </w:rPr>
              <w:t>любой желающий</w:t>
            </w:r>
            <w:r w:rsidRPr="007C65B7">
              <w:rPr>
                <w:iCs/>
                <w:shd w:val="clear" w:color="auto" w:fill="FFFFFF"/>
              </w:rPr>
              <w:t xml:space="preserve"> может принять активное участие в разработке данного пособия. Для этого требуется прислать актуальную информацию (можно ссылки на источники) и фотографии объектов для их дальнейшего размещения в данном пособии. Информация будет систематизироваться, проверяться на соответствие действительности и исторической достоверности редакционным советом нашего Центра.</w:t>
            </w:r>
          </w:p>
        </w:tc>
      </w:tr>
      <w:tr w:rsidR="007C65B7" w:rsidRPr="007C65B7" w14:paraId="249E689A" w14:textId="77777777" w:rsidTr="007C65B7">
        <w:tc>
          <w:tcPr>
            <w:tcW w:w="567" w:type="dxa"/>
          </w:tcPr>
          <w:p w14:paraId="5BD90A8F" w14:textId="0ABFDE1E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10.</w:t>
            </w:r>
          </w:p>
        </w:tc>
        <w:tc>
          <w:tcPr>
            <w:tcW w:w="2411" w:type="dxa"/>
          </w:tcPr>
          <w:p w14:paraId="670FAE9C" w14:textId="44751CA7" w:rsidR="007C65B7" w:rsidRPr="007C65B7" w:rsidRDefault="007C65B7" w:rsidP="00DA202C">
            <w:pPr>
              <w:jc w:val="both"/>
            </w:pPr>
            <w:r w:rsidRPr="007C65B7">
              <w:t>Технология</w:t>
            </w:r>
          </w:p>
        </w:tc>
        <w:tc>
          <w:tcPr>
            <w:tcW w:w="7796" w:type="dxa"/>
          </w:tcPr>
          <w:p w14:paraId="45BA719E" w14:textId="17181505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Интерактивная карта размещена на сайте МБУ ДО РР ДЮЦТ и находится в общем доступе для всех желающих.</w:t>
            </w:r>
          </w:p>
          <w:p w14:paraId="5FAA8B7C" w14:textId="4D40B05B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 xml:space="preserve">На сегодняшний день интерактивная карта имеет </w:t>
            </w:r>
            <w:r w:rsidRPr="007C65B7">
              <w:rPr>
                <w:b/>
                <w:iCs/>
              </w:rPr>
              <w:t>четыре тематических раздела («Княжество Рязанское», «Отечественная война 1812 г.», «ВОВ 1941-1945 гг.», «Памятники и архитектура»</w:t>
            </w:r>
            <w:r w:rsidRPr="007C65B7">
              <w:rPr>
                <w:iCs/>
              </w:rPr>
              <w:t xml:space="preserve">), каждый из которых содержит три объекта, отображаемых на карте. </w:t>
            </w:r>
          </w:p>
          <w:p w14:paraId="2CB5F4B5" w14:textId="77777777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При нажатии на изображение объекта открывается отдельная страничка с краткой информацией по данному объекту, с иллюстрациями, ссылками на дополнительные информационные источники и вопросами для самоконтроля.</w:t>
            </w:r>
          </w:p>
          <w:p w14:paraId="5B79835E" w14:textId="17F36B05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Навигация по интерактивной карте возможна с помощью щелчка левой кнопки мыши по активным гиперссылкам тематических разд</w:t>
            </w:r>
            <w:r w:rsidR="005942D5">
              <w:rPr>
                <w:iCs/>
              </w:rPr>
              <w:t>елов, объектов, ссылок в тексте,</w:t>
            </w:r>
            <w:r w:rsidRPr="007C65B7">
              <w:rPr>
                <w:iCs/>
              </w:rPr>
              <w:t xml:space="preserve"> а также с помощью стрелок навигации страниц в браузере.</w:t>
            </w:r>
          </w:p>
          <w:p w14:paraId="39CDBB7C" w14:textId="36D17ECC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 xml:space="preserve">Данное пособие создано с помощью языка разметки гипертекста </w:t>
            </w:r>
            <w:r w:rsidRPr="007C65B7">
              <w:rPr>
                <w:iCs/>
                <w:lang w:val="en-US"/>
              </w:rPr>
              <w:t>HTML</w:t>
            </w:r>
            <w:r w:rsidRPr="007C65B7">
              <w:rPr>
                <w:iCs/>
              </w:rPr>
              <w:t xml:space="preserve"> без использования специальных приложений и площадок-конструкторов, что повышает доступность данного продукта, в том числе для телефонов с возможностью подключения к сети Интернет. Интерактивная карта открывается в любом браузере и не требует установки дополнительного программного обеспечения.</w:t>
            </w:r>
          </w:p>
        </w:tc>
      </w:tr>
      <w:tr w:rsidR="007C65B7" w:rsidRPr="007C65B7" w14:paraId="24583608" w14:textId="77777777" w:rsidTr="007C65B7">
        <w:tc>
          <w:tcPr>
            <w:tcW w:w="567" w:type="dxa"/>
          </w:tcPr>
          <w:p w14:paraId="5D5297C9" w14:textId="7DB8E9E8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11.</w:t>
            </w:r>
          </w:p>
        </w:tc>
        <w:tc>
          <w:tcPr>
            <w:tcW w:w="2411" w:type="dxa"/>
          </w:tcPr>
          <w:p w14:paraId="6C1FACA4" w14:textId="3076EC43" w:rsidR="007C65B7" w:rsidRPr="007C65B7" w:rsidRDefault="007C65B7" w:rsidP="00DA202C">
            <w:pPr>
              <w:jc w:val="both"/>
            </w:pPr>
            <w:r w:rsidRPr="007C65B7">
              <w:t>Результативность</w:t>
            </w:r>
          </w:p>
        </w:tc>
        <w:tc>
          <w:tcPr>
            <w:tcW w:w="7796" w:type="dxa"/>
          </w:tcPr>
          <w:p w14:paraId="138CCFFD" w14:textId="2664750B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>Повышение интереса к истории родного края. Создание информационного ресурса в виде интерак</w:t>
            </w:r>
            <w:r w:rsidR="005942D5">
              <w:rPr>
                <w:iCs/>
              </w:rPr>
              <w:t xml:space="preserve">тивной карты </w:t>
            </w:r>
            <w:proofErr w:type="spellStart"/>
            <w:r w:rsidR="005942D5">
              <w:rPr>
                <w:iCs/>
              </w:rPr>
              <w:t>Рыбновского</w:t>
            </w:r>
            <w:proofErr w:type="spellEnd"/>
            <w:r w:rsidR="005942D5">
              <w:rPr>
                <w:iCs/>
              </w:rPr>
              <w:t xml:space="preserve"> района Рязанской области.</w:t>
            </w:r>
          </w:p>
          <w:p w14:paraId="39D87E04" w14:textId="77777777" w:rsidR="007C65B7" w:rsidRPr="007C65B7" w:rsidRDefault="007C65B7" w:rsidP="00DA202C">
            <w:pPr>
              <w:jc w:val="both"/>
            </w:pPr>
            <w:r w:rsidRPr="007C65B7">
              <w:rPr>
                <w:b/>
              </w:rPr>
              <w:t>Апробация</w:t>
            </w:r>
            <w:r w:rsidRPr="007C65B7">
              <w:t xml:space="preserve"> интерактивного учебного пособия проходила посредством его включения в программу таких мероприятий, проводимых Центром, как: </w:t>
            </w:r>
          </w:p>
          <w:p w14:paraId="41672E34" w14:textId="77777777" w:rsidR="007C65B7" w:rsidRPr="007C65B7" w:rsidRDefault="007C65B7" w:rsidP="00DA202C">
            <w:pPr>
              <w:jc w:val="both"/>
            </w:pPr>
            <w:r w:rsidRPr="007C65B7">
              <w:t xml:space="preserve">- Районная краеведческая конференция учащихся образовательных </w:t>
            </w:r>
            <w:r w:rsidRPr="007C65B7">
              <w:lastRenderedPageBreak/>
              <w:t xml:space="preserve">организаций; </w:t>
            </w:r>
          </w:p>
          <w:p w14:paraId="2E64570F" w14:textId="77777777" w:rsidR="007C65B7" w:rsidRPr="007C65B7" w:rsidRDefault="007C65B7" w:rsidP="00DA202C">
            <w:pPr>
              <w:jc w:val="both"/>
            </w:pPr>
            <w:r w:rsidRPr="007C65B7">
              <w:t xml:space="preserve">- Районный день «Музей и дети»; </w:t>
            </w:r>
          </w:p>
          <w:p w14:paraId="5A6CAFF1" w14:textId="77777777" w:rsidR="007C65B7" w:rsidRPr="007C65B7" w:rsidRDefault="007C65B7" w:rsidP="00DA202C">
            <w:pPr>
              <w:jc w:val="both"/>
            </w:pPr>
            <w:r w:rsidRPr="007C65B7">
              <w:t xml:space="preserve">- Районный конкурс для активистов школьных музеев; </w:t>
            </w:r>
          </w:p>
          <w:p w14:paraId="16A6940F" w14:textId="77777777" w:rsidR="007C65B7" w:rsidRPr="007C65B7" w:rsidRDefault="007C65B7" w:rsidP="00DA202C">
            <w:pPr>
              <w:jc w:val="both"/>
            </w:pPr>
            <w:r w:rsidRPr="007C65B7">
              <w:t xml:space="preserve">- Районный День юнармейца. </w:t>
            </w:r>
          </w:p>
          <w:p w14:paraId="0F8ABF52" w14:textId="77777777" w:rsidR="007C65B7" w:rsidRPr="007C65B7" w:rsidRDefault="007C65B7" w:rsidP="00DA202C">
            <w:pPr>
              <w:jc w:val="both"/>
            </w:pPr>
            <w:r w:rsidRPr="007C65B7">
              <w:t xml:space="preserve">Презентация интерактивной карты прошла на семинаре с руководителями школьных музеев и педагогическими работниками общеобразовательных организаций района, ответственных за краеведческую работу. </w:t>
            </w:r>
          </w:p>
          <w:p w14:paraId="162F0179" w14:textId="650FD3D3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shd w:val="clear" w:color="auto" w:fill="FFFFFF"/>
              </w:rPr>
              <w:t xml:space="preserve">Карта содержит информацию о новых и наименее известных фактах и объектах, имеющих отношение к </w:t>
            </w:r>
            <w:proofErr w:type="spellStart"/>
            <w:r w:rsidRPr="007C65B7">
              <w:rPr>
                <w:shd w:val="clear" w:color="auto" w:fill="FFFFFF"/>
              </w:rPr>
              <w:t>Рыбновскому</w:t>
            </w:r>
            <w:proofErr w:type="spellEnd"/>
            <w:r w:rsidRPr="007C65B7">
              <w:rPr>
                <w:shd w:val="clear" w:color="auto" w:fill="FFFFFF"/>
              </w:rPr>
              <w:t xml:space="preserve"> району. Центр планирует в дальнейшем развивать данный ресурс, поэтому количество тематических разделов и объектов будет увеличиваться.</w:t>
            </w:r>
          </w:p>
        </w:tc>
      </w:tr>
      <w:tr w:rsidR="007C65B7" w:rsidRPr="007C65B7" w14:paraId="5718F980" w14:textId="77777777" w:rsidTr="007C65B7">
        <w:tc>
          <w:tcPr>
            <w:tcW w:w="567" w:type="dxa"/>
          </w:tcPr>
          <w:p w14:paraId="4579F33D" w14:textId="39F26547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lastRenderedPageBreak/>
              <w:t>12.</w:t>
            </w:r>
          </w:p>
        </w:tc>
        <w:tc>
          <w:tcPr>
            <w:tcW w:w="2411" w:type="dxa"/>
          </w:tcPr>
          <w:p w14:paraId="671D97C9" w14:textId="4495E4DE" w:rsidR="007C65B7" w:rsidRPr="007C65B7" w:rsidRDefault="007C65B7" w:rsidP="00DA202C">
            <w:pPr>
              <w:jc w:val="both"/>
            </w:pPr>
            <w:r w:rsidRPr="007C65B7">
              <w:t>Адресная направленность</w:t>
            </w:r>
          </w:p>
        </w:tc>
        <w:tc>
          <w:tcPr>
            <w:tcW w:w="7796" w:type="dxa"/>
          </w:tcPr>
          <w:p w14:paraId="7554F3C6" w14:textId="50A514EC" w:rsidR="007C65B7" w:rsidRPr="007C65B7" w:rsidRDefault="007C65B7" w:rsidP="00DA202C">
            <w:pPr>
              <w:jc w:val="both"/>
              <w:rPr>
                <w:iCs/>
              </w:rPr>
            </w:pPr>
            <w:r w:rsidRPr="007C65B7">
              <w:rPr>
                <w:iCs/>
              </w:rPr>
              <w:t xml:space="preserve">Дети, юношество, взрослое население района. Может быть </w:t>
            </w:r>
            <w:proofErr w:type="gramStart"/>
            <w:r w:rsidRPr="007C65B7">
              <w:rPr>
                <w:iCs/>
              </w:rPr>
              <w:t>использована</w:t>
            </w:r>
            <w:proofErr w:type="gramEnd"/>
            <w:r w:rsidRPr="007C65B7">
              <w:rPr>
                <w:iCs/>
              </w:rPr>
              <w:t xml:space="preserve"> в работе педагогами, краеведами.</w:t>
            </w:r>
          </w:p>
        </w:tc>
      </w:tr>
      <w:tr w:rsidR="007C65B7" w:rsidRPr="007C65B7" w14:paraId="0BB089C2" w14:textId="77777777" w:rsidTr="007C65B7">
        <w:tc>
          <w:tcPr>
            <w:tcW w:w="567" w:type="dxa"/>
          </w:tcPr>
          <w:p w14:paraId="159D5CEE" w14:textId="23243707" w:rsidR="007C65B7" w:rsidRPr="007C65B7" w:rsidRDefault="007C65B7" w:rsidP="007C65B7">
            <w:pPr>
              <w:jc w:val="center"/>
            </w:pPr>
            <w:r w:rsidRPr="007C65B7">
              <w:rPr>
                <w:lang w:eastAsia="en-US"/>
              </w:rPr>
              <w:t>13.</w:t>
            </w:r>
          </w:p>
        </w:tc>
        <w:tc>
          <w:tcPr>
            <w:tcW w:w="2411" w:type="dxa"/>
          </w:tcPr>
          <w:p w14:paraId="02579B30" w14:textId="727535C9" w:rsidR="007C65B7" w:rsidRPr="007C65B7" w:rsidRDefault="007C65B7" w:rsidP="00DA202C">
            <w:pPr>
              <w:jc w:val="both"/>
            </w:pPr>
            <w:r w:rsidRPr="007C65B7">
              <w:t>Приложения</w:t>
            </w:r>
          </w:p>
        </w:tc>
        <w:tc>
          <w:tcPr>
            <w:tcW w:w="7796" w:type="dxa"/>
          </w:tcPr>
          <w:p w14:paraId="75E92154" w14:textId="6CC8CB2E" w:rsidR="007C65B7" w:rsidRPr="007C65B7" w:rsidRDefault="007C65B7" w:rsidP="00DA202C">
            <w:pPr>
              <w:jc w:val="both"/>
              <w:rPr>
                <w:bCs/>
                <w:shd w:val="clear" w:color="auto" w:fill="FFFFFF"/>
              </w:rPr>
            </w:pPr>
            <w:r w:rsidRPr="007C65B7">
              <w:rPr>
                <w:bCs/>
                <w:shd w:val="clear" w:color="auto" w:fill="FFFFFF"/>
              </w:rPr>
              <w:t>Интерактивное учебное пособие "</w:t>
            </w:r>
            <w:r w:rsidRPr="007C65B7">
              <w:rPr>
                <w:rStyle w:val="a4"/>
                <w:bCs/>
                <w:i w:val="0"/>
                <w:iCs w:val="0"/>
                <w:shd w:val="clear" w:color="auto" w:fill="FFFFFF"/>
              </w:rPr>
              <w:t>Интерактивная</w:t>
            </w:r>
            <w:r w:rsidRPr="007C65B7">
              <w:rPr>
                <w:bCs/>
                <w:shd w:val="clear" w:color="auto" w:fill="FFFFFF"/>
              </w:rPr>
              <w:t xml:space="preserve"> краеведческая карта </w:t>
            </w:r>
            <w:proofErr w:type="spellStart"/>
            <w:r w:rsidRPr="007C65B7">
              <w:rPr>
                <w:bCs/>
                <w:shd w:val="clear" w:color="auto" w:fill="FFFFFF"/>
              </w:rPr>
              <w:t>Рыбновского</w:t>
            </w:r>
            <w:bookmarkStart w:id="0" w:name="_GoBack"/>
            <w:bookmarkEnd w:id="0"/>
            <w:proofErr w:type="spellEnd"/>
            <w:r w:rsidRPr="007C65B7">
              <w:rPr>
                <w:bCs/>
                <w:shd w:val="clear" w:color="auto" w:fill="FFFFFF"/>
              </w:rPr>
              <w:t xml:space="preserve"> района".</w:t>
            </w:r>
            <w:r w:rsidRPr="007C65B7">
              <w:rPr>
                <w:bCs/>
                <w:shd w:val="clear" w:color="auto" w:fill="FFFFFF"/>
              </w:rPr>
              <w:br/>
            </w:r>
            <w:hyperlink r:id="rId5" w:history="1">
              <w:r w:rsidRPr="007C65B7">
                <w:rPr>
                  <w:rStyle w:val="a5"/>
                  <w:bCs/>
                  <w:color w:val="auto"/>
                  <w:shd w:val="clear" w:color="auto" w:fill="FFFFFF"/>
                </w:rPr>
                <w:t>http://dyuctur-rybnoe.ucoz.ru/index/vozvrashhenie_k_istokam/0-77</w:t>
              </w:r>
            </w:hyperlink>
            <w:r w:rsidRPr="007C65B7">
              <w:rPr>
                <w:bCs/>
                <w:shd w:val="clear" w:color="auto" w:fill="FFFFFF"/>
              </w:rPr>
              <w:t>.</w:t>
            </w:r>
          </w:p>
        </w:tc>
      </w:tr>
    </w:tbl>
    <w:p w14:paraId="7FA79B73" w14:textId="77777777" w:rsidR="007A2DA9" w:rsidRPr="007C65B7" w:rsidRDefault="007A2DA9" w:rsidP="00DA202C"/>
    <w:sectPr w:rsidR="007A2DA9" w:rsidRPr="007C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A9"/>
    <w:rsid w:val="00020EA9"/>
    <w:rsid w:val="000C3584"/>
    <w:rsid w:val="001F6CF4"/>
    <w:rsid w:val="005942D5"/>
    <w:rsid w:val="007A2DA9"/>
    <w:rsid w:val="007C65B7"/>
    <w:rsid w:val="00BB4A50"/>
    <w:rsid w:val="00C831A2"/>
    <w:rsid w:val="00D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4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B4A50"/>
    <w:rPr>
      <w:i/>
      <w:iCs/>
    </w:rPr>
  </w:style>
  <w:style w:type="character" w:styleId="a5">
    <w:name w:val="Hyperlink"/>
    <w:basedOn w:val="a0"/>
    <w:rsid w:val="00BB4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B4A50"/>
    <w:rPr>
      <w:i/>
      <w:iCs/>
    </w:rPr>
  </w:style>
  <w:style w:type="character" w:styleId="a5">
    <w:name w:val="Hyperlink"/>
    <w:basedOn w:val="a0"/>
    <w:rsid w:val="00BB4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yuctur-rybnoe.ucoz.ru/index/vozvrashhenie_k_istokam/0-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USER</cp:lastModifiedBy>
  <cp:revision>8</cp:revision>
  <dcterms:created xsi:type="dcterms:W3CDTF">2021-02-26T08:03:00Z</dcterms:created>
  <dcterms:modified xsi:type="dcterms:W3CDTF">2021-03-04T11:36:00Z</dcterms:modified>
</cp:coreProperties>
</file>