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28"/>
        <w:gridCol w:w="7552"/>
      </w:tblGrid>
      <w:tr w:rsidR="005443F1" w:rsidRPr="005C70C5" w:rsidTr="005443F1">
        <w:tc>
          <w:tcPr>
            <w:tcW w:w="456" w:type="dxa"/>
          </w:tcPr>
          <w:p w:rsidR="006327DB" w:rsidRPr="005C70C5" w:rsidRDefault="006327DB" w:rsidP="005C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7552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Харитонова Елена Евгеньевна</w:t>
            </w:r>
          </w:p>
        </w:tc>
      </w:tr>
      <w:tr w:rsidR="005443F1" w:rsidRPr="005C70C5" w:rsidTr="005443F1">
        <w:trPr>
          <w:trHeight w:val="741"/>
        </w:trPr>
        <w:tc>
          <w:tcPr>
            <w:tcW w:w="456" w:type="dxa"/>
          </w:tcPr>
          <w:p w:rsidR="006327DB" w:rsidRPr="005C70C5" w:rsidRDefault="006327DB" w:rsidP="005C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552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ОГБУДО «Детский эколого-биологический центр».</w:t>
            </w:r>
          </w:p>
        </w:tc>
      </w:tr>
      <w:tr w:rsidR="005443F1" w:rsidRPr="005C70C5" w:rsidTr="005443F1">
        <w:tc>
          <w:tcPr>
            <w:tcW w:w="456" w:type="dxa"/>
          </w:tcPr>
          <w:p w:rsidR="006327DB" w:rsidRPr="005C70C5" w:rsidRDefault="006327DB" w:rsidP="005C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52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Проект «Мастерская своего Дела».</w:t>
            </w:r>
          </w:p>
        </w:tc>
      </w:tr>
      <w:tr w:rsidR="005443F1" w:rsidRPr="005C70C5" w:rsidTr="005443F1">
        <w:tc>
          <w:tcPr>
            <w:tcW w:w="456" w:type="dxa"/>
          </w:tcPr>
          <w:p w:rsidR="006327DB" w:rsidRPr="005C70C5" w:rsidRDefault="006327DB" w:rsidP="005C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7552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профессиональную ориентацию  и предпрофессиональную подготовку  несовершеннолетних с инвалидностью и ОВЗ,  и предусматривает создание эффективной  системы профориентации подростков на  “профессии будущего”, включающей в себя практические занятия на базе современных  мастерских, дополнительное образование,</w:t>
            </w:r>
            <w:r w:rsidR="005C70C5" w:rsidRPr="005C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и трудоустройство</w:t>
            </w:r>
          </w:p>
        </w:tc>
      </w:tr>
      <w:tr w:rsidR="005443F1" w:rsidRPr="005C70C5" w:rsidTr="005443F1">
        <w:tc>
          <w:tcPr>
            <w:tcW w:w="456" w:type="dxa"/>
          </w:tcPr>
          <w:p w:rsidR="006327DB" w:rsidRPr="005C70C5" w:rsidRDefault="006327DB" w:rsidP="005C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552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«Мастерская своего Дела» предполагается создание целостной системы профориентации детей с ограниченными возможностями здоровья и инвалидностью. </w:t>
            </w:r>
          </w:p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поможет ребятам оценить собственные силы, научит возможности построения своей будущей профессиональной деятельности. </w:t>
            </w:r>
          </w:p>
        </w:tc>
      </w:tr>
      <w:tr w:rsidR="005443F1" w:rsidRPr="005C70C5" w:rsidTr="005443F1">
        <w:tc>
          <w:tcPr>
            <w:tcW w:w="456" w:type="dxa"/>
          </w:tcPr>
          <w:p w:rsidR="006327DB" w:rsidRPr="005C70C5" w:rsidRDefault="006327DB" w:rsidP="005C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552" w:type="dxa"/>
          </w:tcPr>
          <w:p w:rsidR="005C70C5" w:rsidRPr="005C70C5" w:rsidRDefault="005C70C5" w:rsidP="005C70C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C70C5">
              <w:rPr>
                <w:rStyle w:val="c4"/>
              </w:rPr>
              <w:t> Профориентация – это специально организованная помощь по оптимизации процессов профессионального самоопределения школьников. Поэтому можно сказать, что главной задачей профориентации является всестороннее развитие личности и активизация самих школьников в процессах определения себя, своего места в мире профессий. Для того чтобы профессиональное самоопределение учащихся с ОВЗ было успешным, важно развивать у них активное отношение к себе, своим возможностям в связи с осознанием важности и необходимости самоопределения и адекватного отношения к ситуации выбора профессии, основанного на осознании своих желаний и возможностей. Кроме этого, большую роль в успешной профессиональной ориентации играет фактор максимально адекватной оценки учащимися своих психофизиологических особенностей.</w:t>
            </w:r>
          </w:p>
          <w:p w:rsidR="006327DB" w:rsidRPr="005C70C5" w:rsidRDefault="005C70C5" w:rsidP="005C70C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C70C5">
              <w:rPr>
                <w:rStyle w:val="c4"/>
              </w:rPr>
              <w:t xml:space="preserve">В процессе решения проблемы сознательного выбора профессии лицами с ОВЗ, следует иметь в виду необходимость разработки комплексного подхода к </w:t>
            </w:r>
            <w:proofErr w:type="spellStart"/>
            <w:r w:rsidRPr="005C70C5">
              <w:rPr>
                <w:rStyle w:val="c4"/>
              </w:rPr>
              <w:t>профориентационной</w:t>
            </w:r>
            <w:proofErr w:type="spellEnd"/>
            <w:r w:rsidRPr="005C70C5">
              <w:rPr>
                <w:rStyle w:val="c4"/>
              </w:rPr>
              <w:t xml:space="preserve"> работе, одним из важнейших аспектов которого является подбор и модификация методического инструментария с учетом индивидуальных особенностей здоровья.  Не менее важным для решения вопроса о профессиональном будущем каждого подростка диагностика способностей, личностных особенностей, интересов и склонностей, которые зависят как от условий воспитания и обучения, так и от природных задатков. Подбор методического инструментария с учетом специфики лиц с ОВЗ позволяет дать более точную оценку актуального состояния оптанта, благодаря чему с ним строится дальнейшая индивидуальная и/или групповая работа.</w:t>
            </w:r>
          </w:p>
        </w:tc>
      </w:tr>
      <w:tr w:rsidR="005443F1" w:rsidRPr="005C70C5" w:rsidTr="005443F1">
        <w:tc>
          <w:tcPr>
            <w:tcW w:w="456" w:type="dxa"/>
          </w:tcPr>
          <w:p w:rsidR="006327DB" w:rsidRPr="005C70C5" w:rsidRDefault="006327DB" w:rsidP="005C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552" w:type="dxa"/>
          </w:tcPr>
          <w:p w:rsidR="005C70C5" w:rsidRPr="005C70C5" w:rsidRDefault="005C70C5" w:rsidP="005C70C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C70C5">
              <w:rPr>
                <w:rStyle w:val="c4"/>
              </w:rPr>
              <w:t xml:space="preserve"> Выбор профессии весьма сложный и порой долгий мотивационный процесс. Особенно трудно он дается людям с ограниченными возможностями. Причем, выбор профессии является достаточно сложным и напряженным этапом не только для самих молодых людей, но и для их родных и близких, в частности родителей.  Проблемой профориентации молодых инвалидов в разное время занимались такие ученые, как А.А. </w:t>
            </w:r>
            <w:proofErr w:type="spellStart"/>
            <w:r w:rsidRPr="005C70C5">
              <w:rPr>
                <w:rStyle w:val="c4"/>
              </w:rPr>
              <w:t>Дыскин</w:t>
            </w:r>
            <w:proofErr w:type="spellEnd"/>
            <w:r w:rsidRPr="005C70C5">
              <w:rPr>
                <w:rStyle w:val="c4"/>
              </w:rPr>
              <w:t xml:space="preserve">, А.Г. </w:t>
            </w:r>
            <w:proofErr w:type="gramStart"/>
            <w:r w:rsidRPr="005C70C5">
              <w:rPr>
                <w:rStyle w:val="c4"/>
              </w:rPr>
              <w:t>Литвак,  А.М.</w:t>
            </w:r>
            <w:proofErr w:type="gramEnd"/>
            <w:r w:rsidRPr="005C70C5">
              <w:rPr>
                <w:rStyle w:val="c4"/>
              </w:rPr>
              <w:t xml:space="preserve"> Щербакова,  В.П. </w:t>
            </w:r>
            <w:r w:rsidRPr="005C70C5">
              <w:rPr>
                <w:rStyle w:val="c4"/>
              </w:rPr>
              <w:lastRenderedPageBreak/>
              <w:t xml:space="preserve">Ермаков, Ф.С. Исмагилова и другие. </w:t>
            </w:r>
          </w:p>
          <w:p w:rsidR="005C70C5" w:rsidRPr="005C70C5" w:rsidRDefault="005C70C5" w:rsidP="005C70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профориентации важным моментом является формирование у подростков с ОВЗ профессионального выбора и мотивации к деятельности, адекватной их возможностям, так как они испытывают трудности следующего характера:</w:t>
            </w:r>
          </w:p>
          <w:p w:rsidR="005C70C5" w:rsidRPr="005C70C5" w:rsidRDefault="005C70C5" w:rsidP="005C70C5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ограничений в познании окружающего мира часто недостаточно сформированы представления о видах профессиональной деятельности;</w:t>
            </w:r>
          </w:p>
          <w:p w:rsidR="005C70C5" w:rsidRPr="005C70C5" w:rsidRDefault="005C70C5" w:rsidP="005C70C5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профпланов</w:t>
            </w:r>
            <w:proofErr w:type="spell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затруднено из-</w:t>
            </w:r>
            <w:proofErr w:type="gram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 отсутствия</w:t>
            </w:r>
            <w:proofErr w:type="gram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специализированных учебных заведений, позволяющих получить избранную профессию[2].</w:t>
            </w:r>
          </w:p>
          <w:p w:rsidR="005C70C5" w:rsidRPr="005C70C5" w:rsidRDefault="005C70C5" w:rsidP="005C70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Учитывая эти особенности, необходимо соблюдать принцип соответствия выбираемой профессии интересам, склонностям, способностям и возможностям подростка, соотнесенных с реальным состоянием его здоровья и имеющимися ограничениями. Подросток должен осознавать свои перспективы реализации в будущей профессиональной деятельности.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 образом, в профессиональном консультировании должны реализовываться строгий, индивидуальный и личностно ориентированный подходы, преобладание индивидуальных форм работы над групповыми. </w:t>
            </w:r>
            <w:proofErr w:type="spell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должно предшествовать ознакомление с результатами психодиагностики и медицинской диагностики, имеющимися в личном деле подростка. Необходимо так же учитывать специфику его основного нарушения. Ниже приводятся классификация основных групп лиц с ОВЗ, приведенная в работе Н.Н. </w:t>
            </w:r>
            <w:proofErr w:type="spell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[8].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Нарушение слуха</w:t>
            </w: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категории детей и подростков с нарушениями слуха относятся лица, имеющие стойкое двустороннее нарушение слуховой функции, при котором речевое общение с окружающими посредством устной речи затруднено (тугоухость) или невозможно (глухота).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Нарушение зрения.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Незрячие – это лица с остротой от 0 (0%) до 0,04 (4%) на лучше видящем глазу с коррекцией очками, лица с более высокой остротой зрения (вплоть до 1, т.е. 100%), у которых границы поля зрения сужены до 10-15 градусов или точки фиксации.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Слабовидящие – это лица с остротой зрения от 0,05 (5%) до 0,4 (40%) на лучше видящем глазу с коррекцией очками.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Нарушение речи</w:t>
            </w: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лиц с нарушениями речи могут быть психофизические отклонения различной выраженности, вызывающие расстройства коммуникативной и обобщающей функции речи. От других категорий лиц с особыми потребностями их отличают нормальный биологический слух, зрение и полноценные предпосылки интеллектуального развития. Выделение этих дифференцирующих признаков необходимо для отграничения от речевых нарушений, отмечаемых у детей и подростков с умственной отсталостью, задержкой психического развития (ЗПР), слепых и слабовидящих, слабослышащих и др.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Нарушение опорно-двигательного аппарата (ОДА).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 «нарушение опорно-двигательного аппарата» носит собирательный характер и включает в себя двигательные </w:t>
            </w: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расстройства, имеющие генез органического и периферического типа. Наиболее распространенным нарушением ОДА являются последствия ДЦП. К вторичным нарушениям ОДА относится травматическая болезнь спинного мозга.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Двигательные расстройства характеризуются нарушениями </w:t>
            </w:r>
            <w:proofErr w:type="spell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скоординированности</w:t>
            </w:r>
            <w:proofErr w:type="spell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темпа движений, ограничением их объема и силы. Они приводят к невозможности или частичному нарушению осуществления движений скелетно-мышечной системой во времени и в пространстве.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Задержка психического развития (ЗПР).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Задержка психического развития – это </w:t>
            </w:r>
            <w:proofErr w:type="spell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определение наиболее распространенного отклонения в психофизическом развитии среди всех встречающихся у детей отклонений. ЗПР рассматривается как случаи замедленного психического развития, так и относительно стойкие состояния незрелости эмоционально-волевой сферы и интеллектуальной недостаточности, не достигающей умственной отсталости. ЗПР часто осложняется различными негрубыми, но нередко стойкими нервно-психическими </w:t>
            </w:r>
            <w:proofErr w:type="gram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расстройствами  (</w:t>
            </w:r>
            <w:proofErr w:type="gram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невротическими, астеническими, </w:t>
            </w:r>
            <w:proofErr w:type="spell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неврозоподобными</w:t>
            </w:r>
            <w:proofErr w:type="spell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др.), нарушающими интеллектуальную работоспособность.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Умственная отсталость</w:t>
            </w: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с умственной отсталостью имеют стойкое, необратимое нарушение психического развития, прежде всего интеллектуальное, возникающее на ранних этапах онтогенеза вследствие органической недостаточности центральной нервной системы (ЦНС).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Аутизм</w:t>
            </w: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Аутизм в настоящее время рассматривается как особый тип нарушения психического развития. При аутизме нарушено развитие средств коммуникации и социальных навыков. Общими для детей-</w:t>
            </w:r>
            <w:proofErr w:type="spell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аутистов</w:t>
            </w:r>
            <w:proofErr w:type="spell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являются аффективные проблемы и трудности становления активных </w:t>
            </w:r>
            <w:proofErr w:type="gram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взаимоотношений  с</w:t>
            </w:r>
            <w:proofErr w:type="gram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динамично меняющейся средой, которые определяют установки детей на сохранение постоянства в окружающем мире и стереотипность собственного поведения.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Комплексные нарушения</w:t>
            </w: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70C5" w:rsidRPr="005C70C5" w:rsidRDefault="005C70C5" w:rsidP="00544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Относят сочетания двух или более психофизических нарушений (зрения, слуха, речи, умственного развития и др.), </w:t>
            </w:r>
            <w:proofErr w:type="gram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сочетание глухоты и слабовидения, умственной отсталости и слепоты, нарушения опорно-двигательного аппарата и речи.</w:t>
            </w:r>
          </w:p>
          <w:p w:rsidR="005C70C5" w:rsidRPr="005C70C5" w:rsidRDefault="005C70C5" w:rsidP="005C70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 образом, уровень психического развития детей и подростков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обучения и воспитания. Своевременная профориентация и </w:t>
            </w:r>
            <w:proofErr w:type="spell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профконсультационная</w:t>
            </w:r>
            <w:proofErr w:type="spell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должна быть пролонгирована во времени и начинаться в дошкольном возрасте, и направлена на развитие профессионально важных качеств оптанта.</w:t>
            </w:r>
          </w:p>
          <w:p w:rsidR="005C70C5" w:rsidRPr="005C70C5" w:rsidRDefault="005C70C5" w:rsidP="005C70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Ограничение профессиональной пригодности при различных заболеваниях</w:t>
            </w:r>
          </w:p>
          <w:tbl>
            <w:tblPr>
              <w:tblW w:w="819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3898"/>
              <w:gridCol w:w="2387"/>
            </w:tblGrid>
            <w:tr w:rsidR="005C70C5" w:rsidRPr="005C70C5" w:rsidTr="005443F1"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64722a89d4c1fd387ebdcbd99808675f444a5b5a"/>
                  <w:bookmarkStart w:id="1" w:name="0"/>
                  <w:bookmarkEnd w:id="0"/>
                  <w:bookmarkEnd w:id="1"/>
                  <w:r w:rsidRPr="005C70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Болезни</w:t>
                  </w:r>
                </w:p>
              </w:tc>
              <w:tc>
                <w:tcPr>
                  <w:tcW w:w="3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Противопоказанные профессионально-производственные факторы</w:t>
                  </w:r>
                </w:p>
              </w:tc>
              <w:tc>
                <w:tcPr>
                  <w:tcW w:w="2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Некоторые рекомендуемые профессии и </w:t>
                  </w:r>
                  <w:r w:rsidRPr="005C70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специальности</w:t>
                  </w:r>
                </w:p>
              </w:tc>
            </w:tr>
            <w:tr w:rsidR="005C70C5" w:rsidRPr="005C70C5" w:rsidTr="005443F1"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Органов зрения</w:t>
                  </w:r>
                </w:p>
              </w:tc>
              <w:tc>
                <w:tcPr>
                  <w:tcW w:w="3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Работы особо высокой точности, напряженности зрения. Работа с мелкими деталями; работа, требующая ношения очков; значительное физическое напряжение; запыленность воздуха, пребывание тела в наклонном положении.</w:t>
                  </w:r>
                </w:p>
              </w:tc>
              <w:tc>
                <w:tcPr>
                  <w:tcW w:w="2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Продавец, бармен, оператор птицефабрик, садовод, слесарь по ремонту автомобиля.</w:t>
                  </w:r>
                </w:p>
              </w:tc>
            </w:tr>
            <w:tr w:rsidR="005C70C5" w:rsidRPr="005C70C5" w:rsidTr="005443F1"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 слуха</w:t>
                  </w:r>
                </w:p>
              </w:tc>
              <w:tc>
                <w:tcPr>
                  <w:tcW w:w="3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Работа, требующая хорошего слуха и общения с людьми. Работа, требующая напряжения слуха, значительный шум и вибрация.</w:t>
                  </w:r>
                </w:p>
              </w:tc>
              <w:tc>
                <w:tcPr>
                  <w:tcW w:w="2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Чертежник, вышивальщица, швея, обувщик, цветовод, кондитер, фотограф.</w:t>
                  </w:r>
                </w:p>
              </w:tc>
            </w:tr>
            <w:tr w:rsidR="005C70C5" w:rsidRPr="005C70C5" w:rsidTr="005443F1"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Кожи</w:t>
                  </w:r>
                </w:p>
              </w:tc>
              <w:tc>
                <w:tcPr>
                  <w:tcW w:w="3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Контакт с токсическими и раздражающими кожу веществами, запыленность, неблагоприятный микроклимат; постоянное увлажнение и загрязнение, охлаждение рук.</w:t>
                  </w:r>
                </w:p>
              </w:tc>
              <w:tc>
                <w:tcPr>
                  <w:tcW w:w="2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Оператор ЭВМ, сборщик полупроводников, конструктор, чертежник.</w:t>
                  </w:r>
                </w:p>
              </w:tc>
            </w:tr>
            <w:tr w:rsidR="005C70C5" w:rsidRPr="005C70C5" w:rsidTr="005443F1"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</w:t>
                  </w:r>
                  <w:r w:rsidR="005443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bookmarkStart w:id="2" w:name="_GoBack"/>
                  <w:bookmarkEnd w:id="2"/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рно-двигательного аппарата</w:t>
                  </w:r>
                </w:p>
              </w:tc>
              <w:tc>
                <w:tcPr>
                  <w:tcW w:w="3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Длительное пребывание на ногах, подъем и спуск по лестнице. Напряженная рабочая поза; значительное физическое напряжение (подъем и перенос тяжестей); работа на высоте, у движущихся механизмов.</w:t>
                  </w:r>
                </w:p>
              </w:tc>
              <w:tc>
                <w:tcPr>
                  <w:tcW w:w="2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Сборщик микросхем, телеграфист, швея.</w:t>
                  </w:r>
                </w:p>
              </w:tc>
            </w:tr>
            <w:tr w:rsidR="005C70C5" w:rsidRPr="005C70C5" w:rsidTr="005443F1"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 дыхания</w:t>
                  </w:r>
                </w:p>
              </w:tc>
              <w:tc>
                <w:tcPr>
                  <w:tcW w:w="3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Неблагоприятный климат; загазованность, запыленность; контакт с токсическими веществами; значительное физическое напряжение, все виды излучения.</w:t>
                  </w:r>
                </w:p>
              </w:tc>
              <w:tc>
                <w:tcPr>
                  <w:tcW w:w="2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Контролер-кассир, цветовод, киномеханик, оператор станков с пульт. управлением.</w:t>
                  </w:r>
                </w:p>
              </w:tc>
            </w:tr>
            <w:tr w:rsidR="005C70C5" w:rsidRPr="005C70C5" w:rsidTr="005443F1"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Сердечно-сосудистой системы</w:t>
                  </w:r>
                </w:p>
              </w:tc>
              <w:tc>
                <w:tcPr>
                  <w:tcW w:w="3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Значительное физическое напряжение; неблагоприятный микроклимат; контакт с токсическими веществами, работа на высоте с движущимися механизмами, шум, вибрация.</w:t>
                  </w:r>
                </w:p>
              </w:tc>
              <w:tc>
                <w:tcPr>
                  <w:tcW w:w="2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Радиомеханик, портной, секретарь-референт, пчеловод.</w:t>
                  </w:r>
                </w:p>
              </w:tc>
            </w:tr>
            <w:tr w:rsidR="005C70C5" w:rsidRPr="005C70C5" w:rsidTr="005443F1"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 пищеварения</w:t>
                  </w:r>
                </w:p>
              </w:tc>
              <w:tc>
                <w:tcPr>
                  <w:tcW w:w="3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Контакт с токсическими веществами; значительное физическое и нервное напряжение; работа, связанная с нарушением режима питания; вынужденная рабочая поза.</w:t>
                  </w:r>
                </w:p>
              </w:tc>
              <w:tc>
                <w:tcPr>
                  <w:tcW w:w="2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Оператор ЭВМ, слесарь, декоратор-оформитель.</w:t>
                  </w:r>
                </w:p>
              </w:tc>
            </w:tr>
            <w:tr w:rsidR="005C70C5" w:rsidRPr="005C70C5" w:rsidTr="005443F1"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Почек и мочевыводящих путей</w:t>
                  </w:r>
                </w:p>
              </w:tc>
              <w:tc>
                <w:tcPr>
                  <w:tcW w:w="3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Неблагоприятный микроклимат; контакт с токсическими веществами; вынужденная рабочая поза; работа, связанная с нарушением режима питания; вибрация.</w:t>
                  </w:r>
                </w:p>
              </w:tc>
              <w:tc>
                <w:tcPr>
                  <w:tcW w:w="2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Оператор ЭВМ, слесарь, декоратор-оформитель.</w:t>
                  </w:r>
                </w:p>
              </w:tc>
            </w:tr>
            <w:tr w:rsidR="005C70C5" w:rsidRPr="005C70C5" w:rsidTr="005443F1"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Нервной системы</w:t>
                  </w:r>
                </w:p>
              </w:tc>
              <w:tc>
                <w:tcPr>
                  <w:tcW w:w="3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Нервно-эмоциональное напряжение; шум и вибрация; неблагоприятный микроклимат; контакт с токсическими веществами, особенно нервнопаралитического действия.</w:t>
                  </w:r>
                </w:p>
              </w:tc>
              <w:tc>
                <w:tcPr>
                  <w:tcW w:w="2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70C5" w:rsidRPr="005C70C5" w:rsidRDefault="005C70C5" w:rsidP="005C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Резчик по дереву, закройщик, столяр.</w:t>
                  </w:r>
                </w:p>
              </w:tc>
            </w:tr>
          </w:tbl>
          <w:p w:rsidR="005C70C5" w:rsidRPr="005C70C5" w:rsidRDefault="005C70C5" w:rsidP="005C70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Таким образом,</w:t>
            </w: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</w:t>
            </w:r>
            <w:proofErr w:type="gram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эффективной  </w:t>
            </w:r>
            <w:proofErr w:type="spell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proofErr w:type="gram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подростками ОВЗ, следует выделять:</w:t>
            </w:r>
          </w:p>
          <w:p w:rsidR="005C70C5" w:rsidRPr="005C70C5" w:rsidRDefault="005C70C5" w:rsidP="005C70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индивидуальный характер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      </w:r>
          </w:p>
          <w:p w:rsidR="006327DB" w:rsidRPr="005443F1" w:rsidRDefault="005C70C5" w:rsidP="00544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направленность </w:t>
            </w:r>
            <w:proofErr w:type="spellStart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C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воздействий, прежде всего на всестороннее развитие личности (создание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      </w:r>
          </w:p>
        </w:tc>
      </w:tr>
      <w:tr w:rsidR="005443F1" w:rsidRPr="005C70C5" w:rsidTr="005443F1">
        <w:tc>
          <w:tcPr>
            <w:tcW w:w="456" w:type="dxa"/>
          </w:tcPr>
          <w:p w:rsidR="006327DB" w:rsidRPr="005C70C5" w:rsidRDefault="006327DB" w:rsidP="005C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8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552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Подростки с ОВЗ и инвалидностью под руководством педагогов и инструкторов вместе с волонтерами пройдут практику в современных мастерских, научатся ведению собственного бизнеса в рамках "Школы «Зеленого предпринимательства», смогут создать продукты своего труда с возможностью их дальнейшей реализации. Участники проекта познакомятся с специалистами, профессионалами своего дела, примут участие в тренингах личностного роста, авторских кейсах, деловых и </w:t>
            </w:r>
            <w:proofErr w:type="spellStart"/>
            <w:r w:rsidRPr="005C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5C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играх, проведут время увлекательно и с пользой.</w:t>
            </w:r>
            <w:r w:rsidRPr="005C7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проекта "Мастерская своего Дела" способствует созданию материально-технических условий, позволяющих обеспечить полноценное включение детей с ОВЗ и инвалидностью в процесс профессиональных проб, их трудоустройства на летний период и социализации.</w:t>
            </w:r>
          </w:p>
          <w:p w:rsidR="005C70C5" w:rsidRPr="005C70C5" w:rsidRDefault="005C70C5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В рамках проекта созданы учебные мастерские, адаптированные для детей с ОВЗ и инвалидностью, в которых можно под руководством педагогов и с помощью волонтеров практиковаться в новых видах деятельности, создавая продукты своего труда.  Дети научатся ведению собственного бизнеса в рамках Школы «Зеленого предпринимательства».</w:t>
            </w:r>
          </w:p>
          <w:p w:rsidR="005C70C5" w:rsidRPr="005C70C5" w:rsidRDefault="005C70C5" w:rsidP="005C70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 xml:space="preserve">Также учащиеся поучаствуют в тренингах личностного роста, деловых и </w:t>
            </w:r>
            <w:proofErr w:type="spellStart"/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C70C5">
              <w:rPr>
                <w:rFonts w:ascii="Times New Roman" w:hAnsi="Times New Roman" w:cs="Times New Roman"/>
                <w:sz w:val="24"/>
                <w:szCs w:val="24"/>
              </w:rPr>
              <w:t xml:space="preserve"> играх.</w:t>
            </w:r>
          </w:p>
        </w:tc>
      </w:tr>
      <w:tr w:rsidR="005443F1" w:rsidRPr="005C70C5" w:rsidTr="005443F1">
        <w:tc>
          <w:tcPr>
            <w:tcW w:w="456" w:type="dxa"/>
          </w:tcPr>
          <w:p w:rsidR="006327DB" w:rsidRPr="005C70C5" w:rsidRDefault="006327DB" w:rsidP="005C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6327DB" w:rsidRPr="005C70C5" w:rsidRDefault="006327DB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52" w:type="dxa"/>
          </w:tcPr>
          <w:p w:rsidR="005C70C5" w:rsidRPr="005C70C5" w:rsidRDefault="005C70C5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В рамках проекта участники смогут пройти тестирование посредством онлайн-игры, разработанной автономной некоммерческой организацией «Цифровой регион», а также получить консультации психолога.</w:t>
            </w:r>
          </w:p>
          <w:p w:rsidR="005C70C5" w:rsidRPr="005C70C5" w:rsidRDefault="005C70C5" w:rsidP="005C70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По результатам тестового этапа будет возможно пройти обучение по программам дополнительного образования (очной форме и (или) с использованием дистанционных технологий), ориентированным на «Атлас новых профессий» (АСИ, школа управления «</w:t>
            </w:r>
            <w:proofErr w:type="spellStart"/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»): «Параметрическая архитектура», «Архитектура живых систем», «Парковая экология», «Сити-фермерство», «Ландшафтная архитектура», «Аэропоника», «Гидропоника», «Умные теплицы» и пр</w:t>
            </w: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практик на базе уникальных мастерских:</w:t>
            </w:r>
          </w:p>
          <w:p w:rsidR="005C70C5" w:rsidRPr="005C70C5" w:rsidRDefault="005C70C5" w:rsidP="005C70C5">
            <w:pPr>
              <w:numPr>
                <w:ilvl w:val="0"/>
                <w:numId w:val="28"/>
              </w:numPr>
              <w:tabs>
                <w:tab w:val="clear" w:pos="720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ЧПУ станков (</w:t>
            </w:r>
            <w:proofErr w:type="gramStart"/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>лазер,  фрезер</w:t>
            </w:r>
            <w:proofErr w:type="gramEnd"/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>, 3Д-принтер);</w:t>
            </w:r>
          </w:p>
          <w:p w:rsidR="005C70C5" w:rsidRPr="005C70C5" w:rsidRDefault="005C70C5" w:rsidP="005C70C5">
            <w:pPr>
              <w:numPr>
                <w:ilvl w:val="0"/>
                <w:numId w:val="28"/>
              </w:numPr>
              <w:tabs>
                <w:tab w:val="clear" w:pos="720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«Зеленая» мастерская: </w:t>
            </w:r>
            <w:proofErr w:type="spellStart"/>
            <w:proofErr w:type="gramStart"/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>Гроубокс</w:t>
            </w:r>
            <w:proofErr w:type="spellEnd"/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>аэропонные</w:t>
            </w:r>
            <w:proofErr w:type="spellEnd"/>
            <w:proofErr w:type="gramEnd"/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гидропонные  </w:t>
            </w:r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установки, «умные теплицы»</w:t>
            </w:r>
          </w:p>
          <w:p w:rsidR="005C70C5" w:rsidRPr="005C70C5" w:rsidRDefault="005C70C5" w:rsidP="005C70C5">
            <w:pPr>
              <w:numPr>
                <w:ilvl w:val="0"/>
                <w:numId w:val="28"/>
              </w:numPr>
              <w:tabs>
                <w:tab w:val="clear" w:pos="720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«Мастерская </w:t>
            </w:r>
            <w:proofErr w:type="spellStart"/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>Эпокси</w:t>
            </w:r>
            <w:proofErr w:type="spellEnd"/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>-дизайна</w:t>
            </w:r>
          </w:p>
          <w:p w:rsidR="006327DB" w:rsidRPr="005C70C5" w:rsidRDefault="005C70C5" w:rsidP="005C70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по  программам дополнительного образования (в рамках сетевого  </w:t>
            </w:r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взаимодействия) ориентировано</w:t>
            </w:r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Pr="005C70C5">
              <w:rPr>
                <w:rFonts w:ascii="Times New Roman" w:eastAsiaTheme="minorEastAsia" w:hAnsi="Times New Roman" w:cs="Times New Roman"/>
                <w:bCs/>
                <w:color w:val="4E3A2F"/>
                <w:spacing w:val="-5"/>
                <w:kern w:val="24"/>
                <w:sz w:val="24"/>
                <w:szCs w:val="24"/>
                <w:lang w:eastAsia="ru-RU"/>
              </w:rPr>
              <w:t xml:space="preserve"> </w:t>
            </w:r>
            <w:r w:rsidRPr="005C70C5">
              <w:rPr>
                <w:rFonts w:ascii="Times New Roman" w:hAnsi="Times New Roman" w:cs="Times New Roman"/>
                <w:bCs/>
                <w:sz w:val="24"/>
                <w:szCs w:val="24"/>
              </w:rPr>
              <w:t>«Атлас новых профессий»:</w:t>
            </w:r>
            <w:r w:rsidR="006327DB" w:rsidRPr="005C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3F1" w:rsidRPr="005C70C5" w:rsidTr="005443F1">
        <w:tc>
          <w:tcPr>
            <w:tcW w:w="456" w:type="dxa"/>
          </w:tcPr>
          <w:p w:rsidR="005C70C5" w:rsidRPr="005C70C5" w:rsidRDefault="005C70C5" w:rsidP="005C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8" w:type="dxa"/>
          </w:tcPr>
          <w:p w:rsidR="005C70C5" w:rsidRPr="005C70C5" w:rsidRDefault="005C70C5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552" w:type="dxa"/>
          </w:tcPr>
          <w:p w:rsidR="005C70C5" w:rsidRPr="005C70C5" w:rsidRDefault="005C70C5" w:rsidP="005C70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Подростки с ОВЗ и инвалидностью под руководством педагогов и инструкторов вместе с волонтерами пройдут практику в современных мастерских, научатся ведению собственного бизнеса в рамках "Школы «Зеленого предпринимательства», смогут создать продукты своего труда с возможностью их дальнейшей реализации. Участники проекта познакомятся с специалистами, профессионалами своего дела, примут участие в тренингах личностного роста, авторских кейсах, деловых и </w:t>
            </w:r>
            <w:proofErr w:type="spellStart"/>
            <w:r w:rsidRPr="005C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5C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играх, проведут время увлекательно и с пользой.</w:t>
            </w:r>
            <w:r w:rsidRPr="005C7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проекта "Мастерская своего Дела" способствует созданию материально-технических условий, позволяющих обеспечить полноценное включение детей с ОВЗ и инвалидностью в процесс профессиональных проб, их трудоустройства на летний период и социализации.</w:t>
            </w:r>
          </w:p>
        </w:tc>
      </w:tr>
      <w:tr w:rsidR="005443F1" w:rsidRPr="005C70C5" w:rsidTr="005443F1">
        <w:tc>
          <w:tcPr>
            <w:tcW w:w="456" w:type="dxa"/>
          </w:tcPr>
          <w:p w:rsidR="005C70C5" w:rsidRPr="005C70C5" w:rsidRDefault="005C70C5" w:rsidP="005C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5C70C5" w:rsidRPr="005C70C5" w:rsidRDefault="005C70C5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552" w:type="dxa"/>
          </w:tcPr>
          <w:p w:rsidR="005C70C5" w:rsidRPr="005C70C5" w:rsidRDefault="005C70C5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Для детей с инвалидностью и ОВЗ.</w:t>
            </w:r>
          </w:p>
        </w:tc>
      </w:tr>
      <w:tr w:rsidR="005443F1" w:rsidRPr="005C70C5" w:rsidTr="005443F1">
        <w:tc>
          <w:tcPr>
            <w:tcW w:w="456" w:type="dxa"/>
          </w:tcPr>
          <w:p w:rsidR="005C70C5" w:rsidRPr="005C70C5" w:rsidRDefault="005C70C5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5C70C5" w:rsidRPr="005C70C5" w:rsidRDefault="005C70C5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552" w:type="dxa"/>
          </w:tcPr>
          <w:p w:rsidR="005C70C5" w:rsidRPr="005C70C5" w:rsidRDefault="005C70C5" w:rsidP="005C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C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проект «Мастерская своего Дела».</w:t>
            </w:r>
          </w:p>
        </w:tc>
      </w:tr>
    </w:tbl>
    <w:p w:rsidR="00ED2183" w:rsidRPr="005C70C5" w:rsidRDefault="00ED2183" w:rsidP="005C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183" w:rsidRPr="005C70C5" w:rsidSect="005443F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C7D3E59"/>
    <w:multiLevelType w:val="hybridMultilevel"/>
    <w:tmpl w:val="303E1216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184"/>
    <w:multiLevelType w:val="hybridMultilevel"/>
    <w:tmpl w:val="DF88F53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DF05057"/>
    <w:multiLevelType w:val="hybridMultilevel"/>
    <w:tmpl w:val="B70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7DB"/>
    <w:multiLevelType w:val="multilevel"/>
    <w:tmpl w:val="6D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D93"/>
    <w:multiLevelType w:val="multilevel"/>
    <w:tmpl w:val="D474F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E78B4"/>
    <w:multiLevelType w:val="hybridMultilevel"/>
    <w:tmpl w:val="B29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5722E"/>
    <w:multiLevelType w:val="hybridMultilevel"/>
    <w:tmpl w:val="373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5875"/>
    <w:multiLevelType w:val="hybridMultilevel"/>
    <w:tmpl w:val="905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3709"/>
    <w:multiLevelType w:val="hybridMultilevel"/>
    <w:tmpl w:val="4800AD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42336284"/>
    <w:multiLevelType w:val="hybridMultilevel"/>
    <w:tmpl w:val="433CC71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3277074"/>
    <w:multiLevelType w:val="hybridMultilevel"/>
    <w:tmpl w:val="A9F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939B9"/>
    <w:multiLevelType w:val="multilevel"/>
    <w:tmpl w:val="48B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9734E1"/>
    <w:multiLevelType w:val="hybridMultilevel"/>
    <w:tmpl w:val="A252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F12AC4"/>
    <w:multiLevelType w:val="hybridMultilevel"/>
    <w:tmpl w:val="BD281880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35875"/>
    <w:multiLevelType w:val="hybridMultilevel"/>
    <w:tmpl w:val="7BA296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51F851EF"/>
    <w:multiLevelType w:val="hybridMultilevel"/>
    <w:tmpl w:val="FAC01FFE"/>
    <w:lvl w:ilvl="0" w:tplc="D1786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FDA9E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3727D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14E55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EE676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32C0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48EBD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F986B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DEA35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 w15:restartNumberingAfterBreak="0">
    <w:nsid w:val="55F84EFA"/>
    <w:multiLevelType w:val="hybridMultilevel"/>
    <w:tmpl w:val="12A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0C69"/>
    <w:multiLevelType w:val="hybridMultilevel"/>
    <w:tmpl w:val="AA8678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05F3F"/>
    <w:multiLevelType w:val="hybridMultilevel"/>
    <w:tmpl w:val="64487F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5CBC674B"/>
    <w:multiLevelType w:val="hybridMultilevel"/>
    <w:tmpl w:val="D542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619CA"/>
    <w:multiLevelType w:val="hybridMultilevel"/>
    <w:tmpl w:val="4E3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D5AB9"/>
    <w:multiLevelType w:val="hybridMultilevel"/>
    <w:tmpl w:val="9EA0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4D1057"/>
    <w:multiLevelType w:val="hybridMultilevel"/>
    <w:tmpl w:val="F3662EB2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41CD0"/>
    <w:multiLevelType w:val="hybridMultilevel"/>
    <w:tmpl w:val="09B4ABFE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B1F8B"/>
    <w:multiLevelType w:val="hybridMultilevel"/>
    <w:tmpl w:val="B146388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77066FE5"/>
    <w:multiLevelType w:val="multilevel"/>
    <w:tmpl w:val="037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9D6117"/>
    <w:multiLevelType w:val="hybridMultilevel"/>
    <w:tmpl w:val="E1E6B238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9"/>
  </w:num>
  <w:num w:numId="7">
    <w:abstractNumId w:val="0"/>
  </w:num>
  <w:num w:numId="8">
    <w:abstractNumId w:val="23"/>
  </w:num>
  <w:num w:numId="9">
    <w:abstractNumId w:val="13"/>
  </w:num>
  <w:num w:numId="10">
    <w:abstractNumId w:val="28"/>
  </w:num>
  <w:num w:numId="11">
    <w:abstractNumId w:val="24"/>
  </w:num>
  <w:num w:numId="12">
    <w:abstractNumId w:val="7"/>
  </w:num>
  <w:num w:numId="13">
    <w:abstractNumId w:val="5"/>
  </w:num>
  <w:num w:numId="14">
    <w:abstractNumId w:val="27"/>
  </w:num>
  <w:num w:numId="15">
    <w:abstractNumId w:val="22"/>
  </w:num>
  <w:num w:numId="16">
    <w:abstractNumId w:val="11"/>
  </w:num>
  <w:num w:numId="17">
    <w:abstractNumId w:val="8"/>
  </w:num>
  <w:num w:numId="18">
    <w:abstractNumId w:val="21"/>
  </w:num>
  <w:num w:numId="19">
    <w:abstractNumId w:val="17"/>
  </w:num>
  <w:num w:numId="20">
    <w:abstractNumId w:val="18"/>
  </w:num>
  <w:num w:numId="21">
    <w:abstractNumId w:val="15"/>
  </w:num>
  <w:num w:numId="22">
    <w:abstractNumId w:val="9"/>
  </w:num>
  <w:num w:numId="23">
    <w:abstractNumId w:val="26"/>
  </w:num>
  <w:num w:numId="24">
    <w:abstractNumId w:val="14"/>
  </w:num>
  <w:num w:numId="25">
    <w:abstractNumId w:val="25"/>
  </w:num>
  <w:num w:numId="26">
    <w:abstractNumId w:val="1"/>
  </w:num>
  <w:num w:numId="27">
    <w:abstractNumId w:val="20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3"/>
    <w:rsid w:val="00023B94"/>
    <w:rsid w:val="000434E6"/>
    <w:rsid w:val="000669BD"/>
    <w:rsid w:val="00071834"/>
    <w:rsid w:val="000910F5"/>
    <w:rsid w:val="000A03D5"/>
    <w:rsid w:val="000A6E96"/>
    <w:rsid w:val="00117462"/>
    <w:rsid w:val="001361DE"/>
    <w:rsid w:val="00166FE8"/>
    <w:rsid w:val="001E304E"/>
    <w:rsid w:val="003B4DEC"/>
    <w:rsid w:val="004601C3"/>
    <w:rsid w:val="004856D7"/>
    <w:rsid w:val="004F72AC"/>
    <w:rsid w:val="005443F1"/>
    <w:rsid w:val="005C70C5"/>
    <w:rsid w:val="005E56BB"/>
    <w:rsid w:val="006313DF"/>
    <w:rsid w:val="006327DB"/>
    <w:rsid w:val="006A7AD5"/>
    <w:rsid w:val="00715340"/>
    <w:rsid w:val="0075213D"/>
    <w:rsid w:val="007C21AC"/>
    <w:rsid w:val="0080093E"/>
    <w:rsid w:val="00841335"/>
    <w:rsid w:val="00931259"/>
    <w:rsid w:val="009455CE"/>
    <w:rsid w:val="009D20CE"/>
    <w:rsid w:val="00A15830"/>
    <w:rsid w:val="00A3556E"/>
    <w:rsid w:val="00A54840"/>
    <w:rsid w:val="00AB420A"/>
    <w:rsid w:val="00B31F22"/>
    <w:rsid w:val="00B40F37"/>
    <w:rsid w:val="00B83FBF"/>
    <w:rsid w:val="00BD6485"/>
    <w:rsid w:val="00BE1C77"/>
    <w:rsid w:val="00BF7C53"/>
    <w:rsid w:val="00CB46D4"/>
    <w:rsid w:val="00D56E1A"/>
    <w:rsid w:val="00DC3DD4"/>
    <w:rsid w:val="00E562EB"/>
    <w:rsid w:val="00E6713E"/>
    <w:rsid w:val="00ED2183"/>
    <w:rsid w:val="00F80CF4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F1A8"/>
  <w15:docId w15:val="{F0B8B0FB-7A50-45A5-B98D-7F6E6CE9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  <w:style w:type="paragraph" w:customStyle="1" w:styleId="c6">
    <w:name w:val="c6"/>
    <w:basedOn w:val="a"/>
    <w:rsid w:val="005C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70C5"/>
  </w:style>
  <w:style w:type="character" w:customStyle="1" w:styleId="c20">
    <w:name w:val="c20"/>
    <w:basedOn w:val="a0"/>
    <w:rsid w:val="005C70C5"/>
  </w:style>
  <w:style w:type="character" w:customStyle="1" w:styleId="c2">
    <w:name w:val="c2"/>
    <w:basedOn w:val="a0"/>
    <w:rsid w:val="005C70C5"/>
  </w:style>
  <w:style w:type="paragraph" w:customStyle="1" w:styleId="c1">
    <w:name w:val="c1"/>
    <w:basedOn w:val="a"/>
    <w:rsid w:val="005C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830">
          <w:marLeft w:val="734"/>
          <w:marRight w:val="5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340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3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8</cp:revision>
  <dcterms:created xsi:type="dcterms:W3CDTF">2020-08-28T07:44:00Z</dcterms:created>
  <dcterms:modified xsi:type="dcterms:W3CDTF">2020-10-12T12:07:00Z</dcterms:modified>
</cp:coreProperties>
</file>