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ПРИМЕНЕНИЕ УПРАЖНЕНИЙ «ТИМБИЛДИНГА» С ЦЕЛЬЮ РЕАЛИЗАЦИИ ВОСПИТАТЕЛЬНЫХ ЗАДАЧ И ПОВЫШЕНИЯ ИНТЕРЕСА У УЧАЩИХСЯ К ПРЕДМЕТУ «ФИЗИЧЕСКАЯ КУЛЬТУРА» (ИЗ ОПЫТА РАБОТЫ).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16"/>
          <w:szCs w:val="16"/>
        </w:rPr>
        <w:t>Напалков Алексей Иванович, ГБОУ СОШ №511, учитель ФК, Санкт-Петербург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16"/>
          <w:szCs w:val="16"/>
        </w:rPr>
        <w:t>Предмет (направленность): </w:t>
      </w:r>
      <w:r>
        <w:rPr>
          <w:rFonts w:ascii="Roboto" w:hAnsi="Roboto"/>
          <w:i/>
          <w:iCs/>
          <w:color w:val="000000"/>
          <w:sz w:val="16"/>
          <w:szCs w:val="16"/>
        </w:rPr>
        <w:t>физическая культура</w:t>
      </w:r>
      <w:proofErr w:type="gramStart"/>
      <w:r>
        <w:rPr>
          <w:rFonts w:ascii="Roboto" w:hAnsi="Roboto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Roboto" w:hAnsi="Roboto"/>
          <w:i/>
          <w:iCs/>
          <w:color w:val="000000"/>
          <w:sz w:val="16"/>
          <w:szCs w:val="16"/>
        </w:rPr>
        <w:t>.</w:t>
      </w:r>
      <w:proofErr w:type="gramEnd"/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16"/>
          <w:szCs w:val="16"/>
        </w:rPr>
        <w:t>Возраст детей: </w:t>
      </w:r>
      <w:r>
        <w:rPr>
          <w:rFonts w:ascii="Roboto" w:hAnsi="Roboto"/>
          <w:i/>
          <w:iCs/>
          <w:color w:val="000000"/>
          <w:sz w:val="16"/>
          <w:szCs w:val="16"/>
        </w:rPr>
        <w:t>средний и старший.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16"/>
          <w:szCs w:val="16"/>
        </w:rPr>
        <w:t>Место проведения:</w:t>
      </w:r>
      <w:r>
        <w:rPr>
          <w:rFonts w:ascii="Roboto" w:hAnsi="Roboto"/>
          <w:i/>
          <w:iCs/>
          <w:color w:val="000000"/>
          <w:sz w:val="16"/>
          <w:szCs w:val="16"/>
        </w:rPr>
        <w:t> спортивный зал.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современной педагогической науке к основным категориям относят - </w:t>
      </w:r>
      <w:r>
        <w:rPr>
          <w:rFonts w:ascii="Roboto" w:hAnsi="Roboto"/>
          <w:i/>
          <w:iCs/>
          <w:color w:val="000000"/>
          <w:sz w:val="22"/>
          <w:szCs w:val="22"/>
        </w:rPr>
        <w:t>воспитание, развитие, формирование, обучение и образование </w:t>
      </w:r>
      <w:r>
        <w:rPr>
          <w:rFonts w:ascii="Roboto" w:hAnsi="Roboto"/>
          <w:color w:val="000000"/>
          <w:sz w:val="22"/>
          <w:szCs w:val="22"/>
        </w:rPr>
        <w:t>как результат обучения. В последнее десятилетие в условиях активного реформирования и модернизации системы отечественного образования соотношение и приоритетность между указанными категориями менялись кардинально. На сегодняшний день воспитанию в школе возвращается незаслуженно заниженная функция решения различных педагогических задач и в особенности своей основной цели - обеспечение каждому человеку всестороннего и гармонического развития.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Традиционными составными частями воспитания, которые тесно взаимосвязаны друг с другом, называют: </w:t>
      </w:r>
      <w:r>
        <w:rPr>
          <w:rFonts w:ascii="Roboto" w:hAnsi="Roboto"/>
          <w:i/>
          <w:iCs/>
          <w:color w:val="000000"/>
          <w:sz w:val="22"/>
          <w:szCs w:val="22"/>
        </w:rPr>
        <w:t>умственное, трудовое, эстетическое, нравственное и физическое.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2"/>
          <w:szCs w:val="22"/>
        </w:rPr>
        <w:t>К </w:t>
      </w:r>
      <w:r>
        <w:rPr>
          <w:rFonts w:ascii="Roboto" w:hAnsi="Roboto"/>
          <w:i/>
          <w:iCs/>
          <w:color w:val="000000"/>
          <w:sz w:val="22"/>
          <w:szCs w:val="22"/>
        </w:rPr>
        <w:t>задачам физического воспитания</w:t>
      </w:r>
      <w:r>
        <w:rPr>
          <w:rFonts w:ascii="Roboto" w:hAnsi="Roboto"/>
          <w:color w:val="000000"/>
          <w:sz w:val="22"/>
          <w:szCs w:val="22"/>
        </w:rPr>
        <w:t> относят следующие:</w:t>
      </w:r>
      <w:proofErr w:type="gramEnd"/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-укрепление здоровья;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-повышение умственной и физической работоспособности;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-развитие двигательных качеств;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-обучение двигательным действиям;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-воспитание нравственных качеств и др.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Основными формами реализации данных задач в условиях школы является предмет физическая культура и разнообразные виды внеклассной и внешкольной работы. На сегодняшний день отмечается значительное </w:t>
      </w:r>
      <w:r>
        <w:rPr>
          <w:rFonts w:ascii="Roboto" w:hAnsi="Roboto"/>
          <w:i/>
          <w:iCs/>
          <w:color w:val="000000"/>
          <w:sz w:val="22"/>
          <w:szCs w:val="22"/>
        </w:rPr>
        <w:t>падение интереса у учащихся к урокам ФК</w:t>
      </w:r>
      <w:r>
        <w:rPr>
          <w:rFonts w:ascii="Roboto" w:hAnsi="Roboto"/>
          <w:color w:val="000000"/>
          <w:sz w:val="22"/>
          <w:szCs w:val="22"/>
        </w:rPr>
        <w:t>, среди основных причин которого отмечают: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-невысокий методический уровень уроков;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-педагогические штампы, скука на уроке;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-отсутствие музыкального сопровождения и игровых моментов;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-низкий уровень материально-технического обеспечения;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-отсутствие положительных эмоций у учащихся;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-низкая оценка учащимися урока физической культуры.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Таким образом, главные </w:t>
      </w:r>
      <w:r>
        <w:rPr>
          <w:rFonts w:ascii="Roboto" w:hAnsi="Roboto"/>
          <w:i/>
          <w:iCs/>
          <w:color w:val="000000"/>
          <w:sz w:val="22"/>
          <w:szCs w:val="22"/>
        </w:rPr>
        <w:t>пути повышения интереса к уроку ФК</w:t>
      </w:r>
      <w:r>
        <w:rPr>
          <w:rFonts w:ascii="Roboto" w:hAnsi="Roboto"/>
          <w:color w:val="000000"/>
          <w:sz w:val="22"/>
          <w:szCs w:val="22"/>
        </w:rPr>
        <w:t>, называют: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</w:t>
      </w:r>
      <w:proofErr w:type="spellStart"/>
      <w:r>
        <w:rPr>
          <w:rFonts w:ascii="Roboto" w:hAnsi="Roboto"/>
          <w:color w:val="000000"/>
          <w:sz w:val="22"/>
          <w:szCs w:val="22"/>
        </w:rPr>
        <w:t>инновационность</w:t>
      </w:r>
      <w:proofErr w:type="spellEnd"/>
      <w:r>
        <w:rPr>
          <w:rFonts w:ascii="Roboto" w:hAnsi="Roboto"/>
          <w:color w:val="000000"/>
          <w:sz w:val="22"/>
          <w:szCs w:val="22"/>
        </w:rPr>
        <w:t>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- </w:t>
      </w:r>
      <w:proofErr w:type="spellStart"/>
      <w:r>
        <w:rPr>
          <w:rFonts w:ascii="Roboto" w:hAnsi="Roboto"/>
          <w:color w:val="000000"/>
          <w:sz w:val="22"/>
          <w:szCs w:val="22"/>
        </w:rPr>
        <w:t>интегративность</w:t>
      </w:r>
      <w:proofErr w:type="spellEnd"/>
      <w:r>
        <w:rPr>
          <w:rFonts w:ascii="Roboto" w:hAnsi="Roboto"/>
          <w:color w:val="000000"/>
          <w:sz w:val="22"/>
          <w:szCs w:val="22"/>
        </w:rPr>
        <w:t>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-вариативность;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-эмоциональность;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-творчество;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-мониторинг;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-результативность.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свете всего вышеизложенного и с учетом введения 3го часа урока физической культуры, очевидно, актуальным является поиск конкретных средств, форм и методов повышения мотивации к занятиям физической культурой. В своей педагогической практике с целью решения данной проблемы я использую средства «</w:t>
      </w:r>
      <w:proofErr w:type="spellStart"/>
      <w:r>
        <w:rPr>
          <w:rFonts w:ascii="Roboto" w:hAnsi="Roboto"/>
          <w:color w:val="000000"/>
          <w:sz w:val="22"/>
          <w:szCs w:val="22"/>
        </w:rPr>
        <w:t>тимбилдинга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» (или </w:t>
      </w:r>
      <w:proofErr w:type="spellStart"/>
      <w:r>
        <w:rPr>
          <w:rFonts w:ascii="Roboto" w:hAnsi="Roboto"/>
          <w:color w:val="000000"/>
          <w:sz w:val="22"/>
          <w:szCs w:val="22"/>
        </w:rPr>
        <w:t>командообразование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). Данный термин обычно используется в контексте бизнеса и применяется к широкому диапазону действий для создания и повышения эффективности работы команды. Данная система упражнений – заданий появилась в России в середине 90-х и особо активно стала использоваться в последнее время в целях активного отдыха на корпоративных мероприятиях, сплочения коллектива и психологической разгрузки. </w:t>
      </w:r>
      <w:proofErr w:type="gramStart"/>
      <w:r>
        <w:rPr>
          <w:rFonts w:ascii="Roboto" w:hAnsi="Roboto"/>
          <w:color w:val="000000"/>
          <w:sz w:val="22"/>
          <w:szCs w:val="22"/>
        </w:rPr>
        <w:t xml:space="preserve">К основным видам </w:t>
      </w:r>
      <w:proofErr w:type="spellStart"/>
      <w:r>
        <w:rPr>
          <w:rFonts w:ascii="Roboto" w:hAnsi="Roboto"/>
          <w:color w:val="000000"/>
          <w:sz w:val="22"/>
          <w:szCs w:val="22"/>
        </w:rPr>
        <w:t>тимбилдинга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относят</w:t>
      </w:r>
      <w:r>
        <w:rPr>
          <w:rFonts w:ascii="Roboto" w:hAnsi="Roboto"/>
          <w:i/>
          <w:iCs/>
          <w:color w:val="000000"/>
          <w:sz w:val="22"/>
          <w:szCs w:val="22"/>
        </w:rPr>
        <w:t>: детский, экстремальный, спортивный, корпоративный, танцевальный, творческий.</w:t>
      </w:r>
      <w:proofErr w:type="gramEnd"/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Детский «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тимбилдинг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» - это активный отдых, мероприятие (игра) способствующее развитию способности чувствовать себя уверенным неразрывным звеном одной команды. С помощью моделирования ситуации все члены одной команды нарабатывают полезные навыки для совместного достижения цели, взаимной помощи друг другу, обретают удовлетворение от активного обмена эмоциями, побеждая скрытые комплексы. Учащийся в процессе выполнения </w:t>
      </w:r>
      <w:r>
        <w:rPr>
          <w:rFonts w:ascii="Roboto" w:hAnsi="Roboto"/>
          <w:color w:val="000000"/>
          <w:sz w:val="22"/>
          <w:szCs w:val="22"/>
        </w:rPr>
        <w:lastRenderedPageBreak/>
        <w:t xml:space="preserve">упражнения становится </w:t>
      </w:r>
      <w:proofErr w:type="spellStart"/>
      <w:r>
        <w:rPr>
          <w:rFonts w:ascii="Roboto" w:hAnsi="Roboto"/>
          <w:color w:val="000000"/>
          <w:sz w:val="22"/>
          <w:szCs w:val="22"/>
        </w:rPr>
        <w:t>целеустремленнее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увереннее и </w:t>
      </w:r>
      <w:proofErr w:type="spellStart"/>
      <w:r>
        <w:rPr>
          <w:rFonts w:ascii="Roboto" w:hAnsi="Roboto"/>
          <w:color w:val="000000"/>
          <w:sz w:val="22"/>
          <w:szCs w:val="22"/>
        </w:rPr>
        <w:t>предсказуемее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и самое главное, он на практике с юного возраста осваивает и учится владеть в совершенстве искусством общения, нарабатывает определенные человеческие и деловые качества. Таким образом, реализуется воспитание широкого спектра нравственных качеств.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 xml:space="preserve">Составляющие процесса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командообразования</w:t>
      </w:r>
      <w:proofErr w:type="spellEnd"/>
      <w:r>
        <w:rPr>
          <w:rFonts w:ascii="Roboto" w:hAnsi="Roboto"/>
          <w:color w:val="000000"/>
          <w:sz w:val="22"/>
          <w:szCs w:val="22"/>
        </w:rPr>
        <w:t>: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повышение уровня взаимодействия между членами команды;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развитие сплоченности коллектива;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оценка роли каждого «игрока» в команде;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выявление лидеров;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оттачивание навыков решения нестандартных задач;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повышение мотивации на достижение коллективных целей;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развитие стрессоустойчивости;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возможность для членов команды попробовать себя в новой роли;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моделирование различных ситуаций;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повышение эффективности коммуникаций внутри коллектива.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В условиях образовательного процесса элементы </w:t>
      </w:r>
      <w:proofErr w:type="spellStart"/>
      <w:r>
        <w:rPr>
          <w:rFonts w:ascii="Roboto" w:hAnsi="Roboto"/>
          <w:color w:val="000000"/>
          <w:sz w:val="22"/>
          <w:szCs w:val="22"/>
        </w:rPr>
        <w:t>командообразования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используются мною как во внеурочной работе в рамках секций ОДОД, внеклассных мероприятиях, так и на уроках физической культуры, где данные средства с учетом их низкой моторной плотности применяются преимущественно </w:t>
      </w:r>
      <w:proofErr w:type="gramStart"/>
      <w:r>
        <w:rPr>
          <w:rFonts w:ascii="Roboto" w:hAnsi="Roboto"/>
          <w:color w:val="000000"/>
          <w:sz w:val="22"/>
          <w:szCs w:val="22"/>
        </w:rPr>
        <w:t>в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вводной и заключительной частях урока и активно способствуют повышению эмоциональности, заинтересованности и мотивации учащихся. При выполнении заданий «</w:t>
      </w:r>
      <w:proofErr w:type="spellStart"/>
      <w:r>
        <w:rPr>
          <w:rFonts w:ascii="Roboto" w:hAnsi="Roboto"/>
          <w:color w:val="000000"/>
          <w:sz w:val="22"/>
          <w:szCs w:val="22"/>
        </w:rPr>
        <w:t>тимбилдинга</w:t>
      </w:r>
      <w:proofErr w:type="spellEnd"/>
      <w:r>
        <w:rPr>
          <w:rFonts w:ascii="Roboto" w:hAnsi="Roboto"/>
          <w:color w:val="000000"/>
          <w:sz w:val="22"/>
          <w:szCs w:val="22"/>
        </w:rPr>
        <w:t>» применяется в основном групповой метод организации деятельности учащихся и, для большей эффективности целесообразно использовать музыкальное сопровождение и вносить в данный процесс соревновательный характер, что также повышает эмоциональность и насыщенность урока.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Освоение программного материала по предмету «Физическая культура» по федеральным государственным образовательным стандартам 2го поколения оценивается </w:t>
      </w:r>
      <w:proofErr w:type="spellStart"/>
      <w:r>
        <w:rPr>
          <w:rFonts w:ascii="Roboto" w:hAnsi="Roboto"/>
          <w:color w:val="000000"/>
          <w:sz w:val="22"/>
          <w:szCs w:val="22"/>
        </w:rPr>
        <w:t>метапредметными</w:t>
      </w:r>
      <w:proofErr w:type="spellEnd"/>
      <w:r>
        <w:rPr>
          <w:rFonts w:ascii="Roboto" w:hAnsi="Roboto"/>
          <w:color w:val="000000"/>
          <w:sz w:val="22"/>
          <w:szCs w:val="22"/>
        </w:rPr>
        <w:t>, предметными и личностными результатами. На мой взгляд, применение средств «</w:t>
      </w:r>
      <w:proofErr w:type="spellStart"/>
      <w:r>
        <w:rPr>
          <w:rFonts w:ascii="Roboto" w:hAnsi="Roboto"/>
          <w:color w:val="000000"/>
          <w:sz w:val="22"/>
          <w:szCs w:val="22"/>
        </w:rPr>
        <w:t>тимбилдинга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» будет в большей степени способствовать улучшению </w:t>
      </w:r>
      <w:proofErr w:type="spellStart"/>
      <w:r>
        <w:rPr>
          <w:rFonts w:ascii="Roboto" w:hAnsi="Roboto"/>
          <w:color w:val="000000"/>
          <w:sz w:val="22"/>
          <w:szCs w:val="22"/>
        </w:rPr>
        <w:t>метапредметных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результатов учащихся, особенно в областях нравственной и коммуникативной культур.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Наша школа открыла свои двери совсем недавно и поэтому в настоящий момент особо остро стоит социальная проблема формирования классных коллективов. Ребята приехали из разных регионов, перешли из других учебных заведений и имеют различные системы ценностей, привычек и норм поведения. Для того чтобы привести данные системы к общему знаменателю и максимально нивелировать все различия необходимо время и большой комплекс различных мер. Я считаю, что использование элементов «</w:t>
      </w:r>
      <w:proofErr w:type="spellStart"/>
      <w:r>
        <w:rPr>
          <w:rFonts w:ascii="Roboto" w:hAnsi="Roboto"/>
          <w:color w:val="000000"/>
          <w:sz w:val="22"/>
          <w:szCs w:val="22"/>
        </w:rPr>
        <w:t>тимбилдинга</w:t>
      </w:r>
      <w:proofErr w:type="spellEnd"/>
      <w:r>
        <w:rPr>
          <w:rFonts w:ascii="Roboto" w:hAnsi="Roboto"/>
          <w:color w:val="000000"/>
          <w:sz w:val="22"/>
          <w:szCs w:val="22"/>
        </w:rPr>
        <w:t>» в образовательном процессе, и не только на уроках физической культуры, позволит ускорить процесс образования школьного коллектива и будет способствовать более быстрой адаптации к новым условиям многих учащихся.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Примеры </w:t>
      </w:r>
      <w:r>
        <w:rPr>
          <w:rFonts w:ascii="Roboto" w:hAnsi="Roboto"/>
          <w:color w:val="000000"/>
          <w:sz w:val="22"/>
          <w:szCs w:val="22"/>
        </w:rPr>
        <w:t>заданий из «</w:t>
      </w:r>
      <w:proofErr w:type="spellStart"/>
      <w:r>
        <w:rPr>
          <w:rFonts w:ascii="Roboto" w:hAnsi="Roboto"/>
          <w:color w:val="000000"/>
          <w:sz w:val="22"/>
          <w:szCs w:val="22"/>
        </w:rPr>
        <w:t>тимбилдинга</w:t>
      </w:r>
      <w:proofErr w:type="spellEnd"/>
      <w:r>
        <w:rPr>
          <w:rFonts w:ascii="Roboto" w:hAnsi="Roboto"/>
          <w:color w:val="000000"/>
          <w:sz w:val="22"/>
          <w:szCs w:val="22"/>
        </w:rPr>
        <w:t>» </w:t>
      </w:r>
      <w:r>
        <w:rPr>
          <w:rFonts w:ascii="Roboto" w:hAnsi="Roboto"/>
          <w:i/>
          <w:iCs/>
          <w:color w:val="000000"/>
          <w:sz w:val="22"/>
          <w:szCs w:val="22"/>
        </w:rPr>
        <w:t>для учащихся среднего и старшего звеньев: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«Круг»</w:t>
      </w:r>
      <w:r>
        <w:rPr>
          <w:rFonts w:ascii="Roboto" w:hAnsi="Roboto"/>
          <w:color w:val="000000"/>
          <w:sz w:val="22"/>
          <w:szCs w:val="22"/>
        </w:rPr>
        <w:t>. Участники, сидя на полу и держась за руки, должны без помощи рук все вместе одновременно встать.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«Архипелаг»</w:t>
      </w:r>
      <w:r>
        <w:rPr>
          <w:rFonts w:ascii="Roboto" w:hAnsi="Roboto"/>
          <w:color w:val="000000"/>
          <w:sz w:val="22"/>
          <w:szCs w:val="22"/>
        </w:rPr>
        <w:t>. В квадрате 1м х 1м все участники, стоя обеими ногами и не заступая за линии (не менее 10 чел.) должны удержаться не менее 2х минут.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«Несуществующее животное».</w:t>
      </w:r>
      <w:r>
        <w:rPr>
          <w:rFonts w:ascii="Roboto" w:hAnsi="Roboto"/>
          <w:color w:val="000000"/>
          <w:sz w:val="22"/>
          <w:szCs w:val="22"/>
        </w:rPr>
        <w:t> Участники, держась друг за друга, изображают придуманное животное, при этом только 10 ног и 5 рук, например, могут касаться земли (не менее 15 участников).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«Тесная скамейка»</w:t>
      </w:r>
      <w:r>
        <w:rPr>
          <w:rFonts w:ascii="Roboto" w:hAnsi="Roboto"/>
          <w:color w:val="000000"/>
          <w:sz w:val="22"/>
          <w:szCs w:val="22"/>
        </w:rPr>
        <w:t>. Все участники, стоя на узкой скамейке или бревне, должны поменяться друг с другом местами не касаясь земли (пола).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«Надежные друзья». </w:t>
      </w:r>
      <w:r>
        <w:rPr>
          <w:rFonts w:ascii="Roboto" w:hAnsi="Roboto"/>
          <w:color w:val="000000"/>
          <w:sz w:val="22"/>
          <w:szCs w:val="22"/>
        </w:rPr>
        <w:t>Все встают и выстраиваются в затылок в один большой круг. Дальше надо встать как можно плотнее друг к другу, сделав круг более узким. Затем наступает главная и самая трудная часть. Попробуйте все одновременно согнуть ноги и присесть друг к другу на колени. Если получилось, рано радоваться! Теперь постарайтесь удерживаться в таком положении и еще вытянуть руки в стороны. 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«Наизнанку».</w:t>
      </w:r>
      <w:r>
        <w:rPr>
          <w:rFonts w:ascii="Roboto" w:hAnsi="Roboto"/>
          <w:color w:val="000000"/>
          <w:sz w:val="22"/>
          <w:szCs w:val="22"/>
        </w:rPr>
        <w:t xml:space="preserve"> Участники </w:t>
      </w:r>
      <w:proofErr w:type="gramStart"/>
      <w:r>
        <w:rPr>
          <w:rFonts w:ascii="Roboto" w:hAnsi="Roboto"/>
          <w:color w:val="000000"/>
          <w:sz w:val="22"/>
          <w:szCs w:val="22"/>
        </w:rPr>
        <w:t>команды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держась за руки друг с другом между ног, должны пролезть под ногами друг друга не разрывая рук.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«Сороконожка»</w:t>
      </w:r>
      <w:r>
        <w:rPr>
          <w:rFonts w:ascii="Roboto" w:hAnsi="Roboto"/>
          <w:color w:val="000000"/>
          <w:sz w:val="22"/>
          <w:szCs w:val="22"/>
        </w:rPr>
        <w:t> (для юношей). Участники в упоре лежа кладут ноги на плечи сзади стоящих и таким образом все вместе выполняют несколько отжиманий.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lastRenderedPageBreak/>
        <w:t>«Не урони».</w:t>
      </w:r>
      <w:r>
        <w:rPr>
          <w:rFonts w:ascii="Roboto" w:hAnsi="Roboto"/>
          <w:color w:val="000000"/>
          <w:sz w:val="22"/>
          <w:szCs w:val="22"/>
        </w:rPr>
        <w:t xml:space="preserve"> Команда </w:t>
      </w:r>
      <w:proofErr w:type="gramStart"/>
      <w:r>
        <w:rPr>
          <w:rFonts w:ascii="Roboto" w:hAnsi="Roboto"/>
          <w:color w:val="000000"/>
          <w:sz w:val="22"/>
          <w:szCs w:val="22"/>
        </w:rPr>
        <w:t>стоит в кругу и каждый держит гимнастическую палку прижав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ладонью сверху, затем все должны переместиться в сторону отпустив свою палку и прижав соседнюю не уронив их.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Примеры </w:t>
      </w:r>
      <w:r>
        <w:rPr>
          <w:rFonts w:ascii="Roboto" w:hAnsi="Roboto"/>
          <w:color w:val="000000"/>
          <w:sz w:val="22"/>
          <w:szCs w:val="22"/>
        </w:rPr>
        <w:t xml:space="preserve">заданий из </w:t>
      </w:r>
      <w:proofErr w:type="spellStart"/>
      <w:r>
        <w:rPr>
          <w:rFonts w:ascii="Roboto" w:hAnsi="Roboto"/>
          <w:color w:val="000000"/>
          <w:sz w:val="22"/>
          <w:szCs w:val="22"/>
        </w:rPr>
        <w:t>тимбилдинга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для </w:t>
      </w:r>
      <w:r>
        <w:rPr>
          <w:rFonts w:ascii="Roboto" w:hAnsi="Roboto"/>
          <w:i/>
          <w:iCs/>
          <w:color w:val="000000"/>
          <w:sz w:val="22"/>
          <w:szCs w:val="22"/>
        </w:rPr>
        <w:t>учащихся начальной школы </w:t>
      </w:r>
      <w:r>
        <w:rPr>
          <w:rFonts w:ascii="Roboto" w:hAnsi="Roboto"/>
          <w:color w:val="000000"/>
          <w:sz w:val="22"/>
          <w:szCs w:val="22"/>
        </w:rPr>
        <w:t>сводятся в основном к разновидностям командных подвижных игр, которые должны активно использоваться в учебном процессе: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Игра в </w:t>
      </w:r>
      <w:r>
        <w:rPr>
          <w:rFonts w:ascii="Roboto" w:hAnsi="Roboto"/>
          <w:b/>
          <w:bCs/>
          <w:color w:val="000000"/>
          <w:sz w:val="22"/>
          <w:szCs w:val="22"/>
        </w:rPr>
        <w:t>«12 записок»</w:t>
      </w:r>
      <w:r>
        <w:rPr>
          <w:rFonts w:ascii="Roboto" w:hAnsi="Roboto"/>
          <w:color w:val="000000"/>
          <w:sz w:val="22"/>
          <w:szCs w:val="22"/>
        </w:rPr>
        <w:t>. В ней есть все необходимое – всевозможные задания, шифры и ребусы, которые разгадываются сообща, и вожделенный приз – спрятанные «сокровища» в виде торта, сундука с конфетами или еще чего-нибудь столь ценимого ребятней. 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«Игольное ушко».</w:t>
      </w:r>
      <w:r>
        <w:rPr>
          <w:rFonts w:ascii="Roboto" w:hAnsi="Roboto"/>
          <w:color w:val="000000"/>
          <w:sz w:val="22"/>
          <w:szCs w:val="22"/>
        </w:rPr>
        <w:t> Замечательное коллективное упражнение - протягивание обруча через цепочку игроков, которые не должны расцеплять руки.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«Наседка и цыплята».</w:t>
      </w:r>
      <w:r>
        <w:rPr>
          <w:rFonts w:ascii="Roboto" w:hAnsi="Roboto"/>
          <w:color w:val="000000"/>
          <w:sz w:val="22"/>
          <w:szCs w:val="22"/>
        </w:rPr>
        <w:t> Играющие делятся на 2 команды. Игроки первой команды равномерно распределяются по всей длине окружности. Игроки второй команды располагаются внутри круга, стоя в затылок друг другу и взяв впередистоящего за плечи. Нападающие передают друг другу мяч, чтобы выбрать удобный момент и попасть в последнего игрока. 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«К своим капитанам»</w:t>
      </w:r>
      <w:r>
        <w:rPr>
          <w:rFonts w:ascii="Roboto" w:hAnsi="Roboto"/>
          <w:color w:val="000000"/>
          <w:sz w:val="22"/>
          <w:szCs w:val="22"/>
        </w:rPr>
        <w:t>. Класс делится на несколько команд, в каждой из которых выбирается капитан. По первому сигналу все хаотично разбегаются, по следующему сигналу все замирают и закрывают глаза. Капитаны расставляются в разные места и затем также по сигналу команды как можно быстрее должны сделать вокруг своих капитанов различные фигуры - «Хоровод», «Тропинка» и т.п.</w:t>
      </w:r>
    </w:p>
    <w:p w:rsidR="00007088" w:rsidRDefault="00007088" w:rsidP="0000708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Таким образом, в свете всего вышеизложенного и основываясь на собственном педагогическом опыте, я считаю, что применение средств «</w:t>
      </w:r>
      <w:proofErr w:type="spellStart"/>
      <w:r>
        <w:rPr>
          <w:rFonts w:ascii="Roboto" w:hAnsi="Roboto"/>
          <w:color w:val="000000"/>
          <w:sz w:val="22"/>
          <w:szCs w:val="22"/>
        </w:rPr>
        <w:t>тимблдинга</w:t>
      </w:r>
      <w:proofErr w:type="spellEnd"/>
      <w:r>
        <w:rPr>
          <w:rFonts w:ascii="Roboto" w:hAnsi="Roboto"/>
          <w:color w:val="000000"/>
          <w:sz w:val="22"/>
          <w:szCs w:val="22"/>
        </w:rPr>
        <w:t>» в условиях учебного процесса целесообразно и позволит максимально эффективно реализовать комплекс воспитательных задач, а также будет способствовать повышению интереса и мотивац</w:t>
      </w:r>
      <w:proofErr w:type="gramStart"/>
      <w:r>
        <w:rPr>
          <w:rFonts w:ascii="Roboto" w:hAnsi="Roboto"/>
          <w:color w:val="000000"/>
          <w:sz w:val="22"/>
          <w:szCs w:val="22"/>
        </w:rPr>
        <w:t>ии у у</w:t>
      </w:r>
      <w:proofErr w:type="gramEnd"/>
      <w:r>
        <w:rPr>
          <w:rFonts w:ascii="Roboto" w:hAnsi="Roboto"/>
          <w:color w:val="000000"/>
          <w:sz w:val="22"/>
          <w:szCs w:val="22"/>
        </w:rPr>
        <w:t>чащихся к предмету «физическая культура».</w:t>
      </w:r>
    </w:p>
    <w:p w:rsidR="00641014" w:rsidRDefault="00007088">
      <w:bookmarkStart w:id="0" w:name="_GoBack"/>
      <w:bookmarkEnd w:id="0"/>
    </w:p>
    <w:sectPr w:rsidR="0064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0F"/>
    <w:rsid w:val="00007088"/>
    <w:rsid w:val="00155CDD"/>
    <w:rsid w:val="0053040F"/>
    <w:rsid w:val="00B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2019-11-05T17:57:00Z</dcterms:created>
  <dcterms:modified xsi:type="dcterms:W3CDTF">2019-11-05T17:57:00Z</dcterms:modified>
</cp:coreProperties>
</file>