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8" w:rsidRDefault="00E10468" w:rsidP="00E10468">
      <w:pPr>
        <w:pStyle w:val="1"/>
      </w:pPr>
      <w:r>
        <w:t>Кейс "</w:t>
      </w:r>
      <w:proofErr w:type="spellStart"/>
      <w:r>
        <w:t>Электробиор</w:t>
      </w:r>
      <w:r w:rsidRPr="00CA746C">
        <w:t>емедиация</w:t>
      </w:r>
      <w:proofErr w:type="spellEnd"/>
      <w:r w:rsidRPr="00CA746C">
        <w:t xml:space="preserve"> донных отложений </w:t>
      </w:r>
      <w:r>
        <w:t xml:space="preserve"> и загрязненных вод </w:t>
      </w:r>
      <w:r w:rsidRPr="00CA746C">
        <w:t>с помощь</w:t>
      </w:r>
      <w:r>
        <w:t>ю микробных топливных элементов"</w:t>
      </w:r>
    </w:p>
    <w:sdt>
      <w:sdtPr>
        <w:rPr>
          <w:rFonts w:asciiTheme="minorHAnsi" w:eastAsiaTheme="minorHAnsi" w:hAnsiTheme="minorHAnsi" w:cstheme="minorBidi"/>
          <w:b w:val="0"/>
          <w:bCs w:val="0"/>
          <w:color w:val="auto"/>
          <w:sz w:val="22"/>
          <w:szCs w:val="22"/>
          <w:lang w:eastAsia="en-US"/>
        </w:rPr>
        <w:id w:val="1016506115"/>
        <w:docPartObj>
          <w:docPartGallery w:val="Table of Contents"/>
          <w:docPartUnique/>
        </w:docPartObj>
      </w:sdtPr>
      <w:sdtContent>
        <w:p w:rsidR="00E10468" w:rsidRDefault="00E10468" w:rsidP="00E10468">
          <w:pPr>
            <w:pStyle w:val="a6"/>
          </w:pPr>
          <w:r>
            <w:t>Оглавление</w:t>
          </w:r>
        </w:p>
        <w:p w:rsidR="00E10468" w:rsidRDefault="00E10468" w:rsidP="00E10468">
          <w:pPr>
            <w:pStyle w:val="11"/>
            <w:tabs>
              <w:tab w:val="right" w:leader="dot" w:pos="9345"/>
            </w:tabs>
            <w:rPr>
              <w:noProof/>
            </w:rPr>
          </w:pPr>
          <w:r>
            <w:fldChar w:fldCharType="begin"/>
          </w:r>
          <w:r>
            <w:instrText xml:space="preserve"> TOC \o "1-3" \h \z \u </w:instrText>
          </w:r>
          <w:r>
            <w:fldChar w:fldCharType="separate"/>
          </w:r>
          <w:hyperlink w:anchor="_Toc474109777" w:history="1">
            <w:r w:rsidRPr="00801A03">
              <w:rPr>
                <w:rStyle w:val="a5"/>
                <w:noProof/>
              </w:rPr>
              <w:t>Кейс "</w:t>
            </w:r>
            <w:r>
              <w:rPr>
                <w:rStyle w:val="a5"/>
                <w:noProof/>
              </w:rPr>
              <w:t>Электробиоремедиация донных отложений с помощью микробных топливных элементов бентосного типа</w:t>
            </w:r>
            <w:r w:rsidRPr="00801A03">
              <w:rPr>
                <w:rStyle w:val="a5"/>
                <w:noProof/>
              </w:rPr>
              <w:t>"</w:t>
            </w:r>
            <w:r>
              <w:rPr>
                <w:noProof/>
                <w:webHidden/>
              </w:rPr>
              <w:tab/>
            </w:r>
            <w:r>
              <w:rPr>
                <w:noProof/>
                <w:webHidden/>
              </w:rPr>
              <w:fldChar w:fldCharType="begin"/>
            </w:r>
            <w:r>
              <w:rPr>
                <w:noProof/>
                <w:webHidden/>
              </w:rPr>
              <w:instrText xml:space="preserve"> PAGEREF _Toc474109777 \h </w:instrText>
            </w:r>
            <w:r>
              <w:rPr>
                <w:noProof/>
                <w:webHidden/>
              </w:rPr>
            </w:r>
            <w:r>
              <w:rPr>
                <w:noProof/>
                <w:webHidden/>
              </w:rPr>
              <w:fldChar w:fldCharType="separate"/>
            </w:r>
            <w:r>
              <w:rPr>
                <w:noProof/>
                <w:webHidden/>
              </w:rPr>
              <w:t>2</w:t>
            </w:r>
            <w:r>
              <w:rPr>
                <w:noProof/>
                <w:webHidden/>
              </w:rPr>
              <w:fldChar w:fldCharType="end"/>
            </w:r>
          </w:hyperlink>
        </w:p>
        <w:p w:rsidR="00E10468" w:rsidRDefault="00E10468" w:rsidP="00E10468">
          <w:pPr>
            <w:pStyle w:val="21"/>
            <w:tabs>
              <w:tab w:val="right" w:leader="dot" w:pos="9345"/>
            </w:tabs>
            <w:rPr>
              <w:noProof/>
            </w:rPr>
          </w:pPr>
          <w:hyperlink w:anchor="_Toc474109778" w:history="1">
            <w:r w:rsidRPr="00801A03">
              <w:rPr>
                <w:rStyle w:val="a5"/>
                <w:noProof/>
              </w:rPr>
              <w:t>1. ПРОБЛЕМНАЯ СИТУАЦИЯ</w:t>
            </w:r>
            <w:r>
              <w:rPr>
                <w:noProof/>
                <w:webHidden/>
              </w:rPr>
              <w:tab/>
            </w:r>
            <w:r>
              <w:rPr>
                <w:noProof/>
                <w:webHidden/>
              </w:rPr>
              <w:fldChar w:fldCharType="begin"/>
            </w:r>
            <w:r>
              <w:rPr>
                <w:noProof/>
                <w:webHidden/>
              </w:rPr>
              <w:instrText xml:space="preserve"> PAGEREF _Toc474109778 \h </w:instrText>
            </w:r>
            <w:r>
              <w:rPr>
                <w:noProof/>
                <w:webHidden/>
              </w:rPr>
            </w:r>
            <w:r>
              <w:rPr>
                <w:noProof/>
                <w:webHidden/>
              </w:rPr>
              <w:fldChar w:fldCharType="separate"/>
            </w:r>
            <w:r>
              <w:rPr>
                <w:noProof/>
                <w:webHidden/>
              </w:rPr>
              <w:t>2</w:t>
            </w:r>
            <w:r>
              <w:rPr>
                <w:noProof/>
                <w:webHidden/>
              </w:rPr>
              <w:fldChar w:fldCharType="end"/>
            </w:r>
          </w:hyperlink>
        </w:p>
        <w:p w:rsidR="00E10468" w:rsidRDefault="00E10468" w:rsidP="00E10468">
          <w:pPr>
            <w:pStyle w:val="21"/>
            <w:tabs>
              <w:tab w:val="right" w:leader="dot" w:pos="9345"/>
            </w:tabs>
            <w:rPr>
              <w:noProof/>
            </w:rPr>
          </w:pPr>
          <w:hyperlink w:anchor="_Toc474109779" w:history="1">
            <w:r w:rsidRPr="00801A03">
              <w:rPr>
                <w:rStyle w:val="a5"/>
                <w:noProof/>
              </w:rPr>
              <w:t>2. ПРИВЯЗКА К ПРЕДМЕТНЫМ ОБЛАСТЯМ ЗНАНИЯ</w:t>
            </w:r>
            <w:r>
              <w:rPr>
                <w:noProof/>
                <w:webHidden/>
              </w:rPr>
              <w:tab/>
            </w:r>
            <w:r>
              <w:rPr>
                <w:noProof/>
                <w:webHidden/>
              </w:rPr>
              <w:fldChar w:fldCharType="begin"/>
            </w:r>
            <w:r>
              <w:rPr>
                <w:noProof/>
                <w:webHidden/>
              </w:rPr>
              <w:instrText xml:space="preserve"> PAGEREF _Toc474109779 \h </w:instrText>
            </w:r>
            <w:r>
              <w:rPr>
                <w:noProof/>
                <w:webHidden/>
              </w:rPr>
            </w:r>
            <w:r>
              <w:rPr>
                <w:noProof/>
                <w:webHidden/>
              </w:rPr>
              <w:fldChar w:fldCharType="separate"/>
            </w:r>
            <w:r>
              <w:rPr>
                <w:noProof/>
                <w:webHidden/>
              </w:rPr>
              <w:t>2</w:t>
            </w:r>
            <w:r>
              <w:rPr>
                <w:noProof/>
                <w:webHidden/>
              </w:rPr>
              <w:fldChar w:fldCharType="end"/>
            </w:r>
          </w:hyperlink>
        </w:p>
        <w:p w:rsidR="00E10468" w:rsidRDefault="00E10468" w:rsidP="00E10468">
          <w:pPr>
            <w:pStyle w:val="21"/>
            <w:tabs>
              <w:tab w:val="right" w:leader="dot" w:pos="9345"/>
            </w:tabs>
            <w:rPr>
              <w:noProof/>
            </w:rPr>
          </w:pPr>
          <w:hyperlink w:anchor="_Toc474109780" w:history="1">
            <w:r w:rsidRPr="00801A03">
              <w:rPr>
                <w:rStyle w:val="a5"/>
                <w:noProof/>
              </w:rPr>
              <w:t>3. ЦЕЛИ ПРОЕКТА</w:t>
            </w:r>
            <w:r>
              <w:rPr>
                <w:noProof/>
                <w:webHidden/>
              </w:rPr>
              <w:tab/>
            </w:r>
            <w:r>
              <w:rPr>
                <w:noProof/>
                <w:webHidden/>
              </w:rPr>
              <w:fldChar w:fldCharType="begin"/>
            </w:r>
            <w:r>
              <w:rPr>
                <w:noProof/>
                <w:webHidden/>
              </w:rPr>
              <w:instrText xml:space="preserve"> PAGEREF _Toc474109780 \h </w:instrText>
            </w:r>
            <w:r>
              <w:rPr>
                <w:noProof/>
                <w:webHidden/>
              </w:rPr>
            </w:r>
            <w:r>
              <w:rPr>
                <w:noProof/>
                <w:webHidden/>
              </w:rPr>
              <w:fldChar w:fldCharType="separate"/>
            </w:r>
            <w:r>
              <w:rPr>
                <w:noProof/>
                <w:webHidden/>
              </w:rPr>
              <w:t>2</w:t>
            </w:r>
            <w:r>
              <w:rPr>
                <w:noProof/>
                <w:webHidden/>
              </w:rPr>
              <w:fldChar w:fldCharType="end"/>
            </w:r>
          </w:hyperlink>
        </w:p>
        <w:p w:rsidR="00E10468" w:rsidRDefault="00E10468" w:rsidP="00E10468">
          <w:pPr>
            <w:pStyle w:val="21"/>
            <w:tabs>
              <w:tab w:val="right" w:leader="dot" w:pos="9345"/>
            </w:tabs>
            <w:rPr>
              <w:noProof/>
            </w:rPr>
          </w:pPr>
          <w:hyperlink w:anchor="_Toc474109781" w:history="1">
            <w:r w:rsidRPr="00801A03">
              <w:rPr>
                <w:rStyle w:val="a5"/>
                <w:noProof/>
              </w:rPr>
              <w:t>4. ПЛАНИРУЕМЫЕ РЕЗУЛЬТАТЫ ПРОЕКТА</w:t>
            </w:r>
            <w:r>
              <w:rPr>
                <w:noProof/>
                <w:webHidden/>
              </w:rPr>
              <w:tab/>
            </w:r>
            <w:r>
              <w:rPr>
                <w:noProof/>
                <w:webHidden/>
              </w:rPr>
              <w:fldChar w:fldCharType="begin"/>
            </w:r>
            <w:r>
              <w:rPr>
                <w:noProof/>
                <w:webHidden/>
              </w:rPr>
              <w:instrText xml:space="preserve"> PAGEREF _Toc474109781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21"/>
            <w:tabs>
              <w:tab w:val="right" w:leader="dot" w:pos="9345"/>
            </w:tabs>
            <w:rPr>
              <w:noProof/>
            </w:rPr>
          </w:pPr>
          <w:hyperlink w:anchor="_Toc474109782" w:history="1">
            <w:r w:rsidRPr="00801A03">
              <w:rPr>
                <w:rStyle w:val="a5"/>
                <w:noProof/>
              </w:rPr>
              <w:t>5. ЭТАПЫ РЕАЛИЗАЦИИ</w:t>
            </w:r>
            <w:r>
              <w:rPr>
                <w:noProof/>
                <w:webHidden/>
              </w:rPr>
              <w:tab/>
            </w:r>
            <w:r>
              <w:rPr>
                <w:noProof/>
                <w:webHidden/>
              </w:rPr>
              <w:fldChar w:fldCharType="begin"/>
            </w:r>
            <w:r>
              <w:rPr>
                <w:noProof/>
                <w:webHidden/>
              </w:rPr>
              <w:instrText xml:space="preserve"> PAGEREF _Toc474109782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31"/>
            <w:tabs>
              <w:tab w:val="right" w:leader="dot" w:pos="9345"/>
            </w:tabs>
            <w:rPr>
              <w:noProof/>
            </w:rPr>
          </w:pPr>
          <w:hyperlink w:anchor="_Toc474109783" w:history="1">
            <w:r w:rsidRPr="00801A03">
              <w:rPr>
                <w:rStyle w:val="a5"/>
                <w:noProof/>
              </w:rPr>
              <w:t>ДОРОЖНАЯ КАРТА МОДУЛЯ</w:t>
            </w:r>
            <w:r>
              <w:rPr>
                <w:noProof/>
                <w:webHidden/>
              </w:rPr>
              <w:tab/>
            </w:r>
            <w:r>
              <w:rPr>
                <w:noProof/>
                <w:webHidden/>
              </w:rPr>
              <w:fldChar w:fldCharType="begin"/>
            </w:r>
            <w:r>
              <w:rPr>
                <w:noProof/>
                <w:webHidden/>
              </w:rPr>
              <w:instrText xml:space="preserve"> PAGEREF _Toc474109783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21"/>
            <w:tabs>
              <w:tab w:val="right" w:leader="dot" w:pos="9345"/>
            </w:tabs>
            <w:rPr>
              <w:noProof/>
            </w:rPr>
          </w:pPr>
          <w:hyperlink w:anchor="_Toc474109784" w:history="1">
            <w:r w:rsidRPr="00801A03">
              <w:rPr>
                <w:rStyle w:val="a5"/>
                <w:noProof/>
              </w:rPr>
              <w:t>6. ОБОРУДОВАНИЕ И МАТЕРИАЛЫ</w:t>
            </w:r>
            <w:r>
              <w:rPr>
                <w:noProof/>
                <w:webHidden/>
              </w:rPr>
              <w:tab/>
            </w:r>
            <w:r>
              <w:rPr>
                <w:noProof/>
                <w:webHidden/>
              </w:rPr>
              <w:fldChar w:fldCharType="begin"/>
            </w:r>
            <w:r>
              <w:rPr>
                <w:noProof/>
                <w:webHidden/>
              </w:rPr>
              <w:instrText xml:space="preserve"> PAGEREF _Toc474109784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21"/>
            <w:tabs>
              <w:tab w:val="right" w:leader="dot" w:pos="9345"/>
            </w:tabs>
            <w:rPr>
              <w:noProof/>
            </w:rPr>
          </w:pPr>
          <w:hyperlink w:anchor="_Toc474109785" w:history="1">
            <w:r w:rsidRPr="00801A03">
              <w:rPr>
                <w:rStyle w:val="a5"/>
                <w:noProof/>
              </w:rPr>
              <w:t>Основное оборудование и материалы</w:t>
            </w:r>
            <w:r>
              <w:rPr>
                <w:noProof/>
                <w:webHidden/>
              </w:rPr>
              <w:tab/>
            </w:r>
            <w:r>
              <w:rPr>
                <w:noProof/>
                <w:webHidden/>
              </w:rPr>
              <w:fldChar w:fldCharType="begin"/>
            </w:r>
            <w:r>
              <w:rPr>
                <w:noProof/>
                <w:webHidden/>
              </w:rPr>
              <w:instrText xml:space="preserve"> PAGEREF _Toc474109785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21"/>
            <w:tabs>
              <w:tab w:val="right" w:leader="dot" w:pos="9345"/>
            </w:tabs>
            <w:rPr>
              <w:noProof/>
            </w:rPr>
          </w:pPr>
          <w:hyperlink w:anchor="_Toc474109786" w:history="1">
            <w:r w:rsidRPr="00801A03">
              <w:rPr>
                <w:rStyle w:val="a5"/>
                <w:noProof/>
              </w:rPr>
              <w:t>Вспомогательное оборудование и материалы</w:t>
            </w:r>
            <w:r>
              <w:rPr>
                <w:noProof/>
                <w:webHidden/>
              </w:rPr>
              <w:tab/>
            </w:r>
            <w:r>
              <w:rPr>
                <w:noProof/>
                <w:webHidden/>
              </w:rPr>
              <w:fldChar w:fldCharType="begin"/>
            </w:r>
            <w:r>
              <w:rPr>
                <w:noProof/>
                <w:webHidden/>
              </w:rPr>
              <w:instrText xml:space="preserve"> PAGEREF _Toc474109786 \h </w:instrText>
            </w:r>
            <w:r>
              <w:rPr>
                <w:noProof/>
                <w:webHidden/>
              </w:rPr>
            </w:r>
            <w:r>
              <w:rPr>
                <w:noProof/>
                <w:webHidden/>
              </w:rPr>
              <w:fldChar w:fldCharType="separate"/>
            </w:r>
            <w:r>
              <w:rPr>
                <w:noProof/>
                <w:webHidden/>
              </w:rPr>
              <w:t>3</w:t>
            </w:r>
            <w:r>
              <w:rPr>
                <w:noProof/>
                <w:webHidden/>
              </w:rPr>
              <w:fldChar w:fldCharType="end"/>
            </w:r>
          </w:hyperlink>
        </w:p>
        <w:p w:rsidR="00E10468" w:rsidRDefault="00E10468" w:rsidP="00E10468">
          <w:pPr>
            <w:pStyle w:val="11"/>
            <w:tabs>
              <w:tab w:val="right" w:leader="dot" w:pos="9345"/>
            </w:tabs>
            <w:rPr>
              <w:noProof/>
            </w:rPr>
          </w:pPr>
          <w:hyperlink w:anchor="_Toc474109787" w:history="1">
            <w:r w:rsidRPr="00801A03">
              <w:rPr>
                <w:rStyle w:val="a5"/>
                <w:noProof/>
              </w:rPr>
              <w:t>ДОПОЛНЕНИЯ</w:t>
            </w:r>
            <w:r>
              <w:rPr>
                <w:noProof/>
                <w:webHidden/>
              </w:rPr>
              <w:tab/>
            </w:r>
            <w:r>
              <w:rPr>
                <w:noProof/>
                <w:webHidden/>
              </w:rPr>
              <w:fldChar w:fldCharType="begin"/>
            </w:r>
            <w:r>
              <w:rPr>
                <w:noProof/>
                <w:webHidden/>
              </w:rPr>
              <w:instrText xml:space="preserve"> PAGEREF _Toc474109787 \h </w:instrText>
            </w:r>
            <w:r>
              <w:rPr>
                <w:noProof/>
                <w:webHidden/>
              </w:rPr>
            </w:r>
            <w:r>
              <w:rPr>
                <w:noProof/>
                <w:webHidden/>
              </w:rPr>
              <w:fldChar w:fldCharType="separate"/>
            </w:r>
            <w:r>
              <w:rPr>
                <w:noProof/>
                <w:webHidden/>
              </w:rPr>
              <w:t>5</w:t>
            </w:r>
            <w:r>
              <w:rPr>
                <w:noProof/>
                <w:webHidden/>
              </w:rPr>
              <w:fldChar w:fldCharType="end"/>
            </w:r>
          </w:hyperlink>
        </w:p>
        <w:p w:rsidR="00E10468" w:rsidRDefault="00E10468" w:rsidP="00E10468">
          <w:pPr>
            <w:pStyle w:val="11"/>
            <w:tabs>
              <w:tab w:val="right" w:leader="dot" w:pos="9345"/>
            </w:tabs>
            <w:rPr>
              <w:noProof/>
            </w:rPr>
          </w:pPr>
          <w:hyperlink w:anchor="_Toc474109788" w:history="1">
            <w:r w:rsidRPr="00801A03">
              <w:rPr>
                <w:rStyle w:val="a5"/>
                <w:noProof/>
              </w:rPr>
              <w:t>Список использованных источников</w:t>
            </w:r>
            <w:r>
              <w:rPr>
                <w:noProof/>
                <w:webHidden/>
              </w:rPr>
              <w:tab/>
            </w:r>
            <w:r>
              <w:rPr>
                <w:noProof/>
                <w:webHidden/>
              </w:rPr>
              <w:fldChar w:fldCharType="begin"/>
            </w:r>
            <w:r>
              <w:rPr>
                <w:noProof/>
                <w:webHidden/>
              </w:rPr>
              <w:instrText xml:space="preserve"> PAGEREF _Toc474109788 \h </w:instrText>
            </w:r>
            <w:r>
              <w:rPr>
                <w:noProof/>
                <w:webHidden/>
              </w:rPr>
            </w:r>
            <w:r>
              <w:rPr>
                <w:noProof/>
                <w:webHidden/>
              </w:rPr>
              <w:fldChar w:fldCharType="separate"/>
            </w:r>
            <w:r>
              <w:rPr>
                <w:noProof/>
                <w:webHidden/>
              </w:rPr>
              <w:t>6</w:t>
            </w:r>
            <w:r>
              <w:rPr>
                <w:noProof/>
                <w:webHidden/>
              </w:rPr>
              <w:fldChar w:fldCharType="end"/>
            </w:r>
          </w:hyperlink>
        </w:p>
        <w:p w:rsidR="00E10468" w:rsidRDefault="00E10468" w:rsidP="00E10468">
          <w:pPr>
            <w:pStyle w:val="31"/>
            <w:tabs>
              <w:tab w:val="right" w:leader="dot" w:pos="9345"/>
            </w:tabs>
            <w:rPr>
              <w:noProof/>
            </w:rPr>
          </w:pPr>
          <w:hyperlink w:anchor="_Toc474109789" w:history="1">
            <w:r w:rsidRPr="00801A03">
              <w:rPr>
                <w:rStyle w:val="a5"/>
                <w:noProof/>
              </w:rPr>
              <w:t>Книги и статьи</w:t>
            </w:r>
            <w:r>
              <w:rPr>
                <w:noProof/>
                <w:webHidden/>
              </w:rPr>
              <w:tab/>
            </w:r>
            <w:r>
              <w:rPr>
                <w:noProof/>
                <w:webHidden/>
              </w:rPr>
              <w:fldChar w:fldCharType="begin"/>
            </w:r>
            <w:r>
              <w:rPr>
                <w:noProof/>
                <w:webHidden/>
              </w:rPr>
              <w:instrText xml:space="preserve"> PAGEREF _Toc474109789 \h </w:instrText>
            </w:r>
            <w:r>
              <w:rPr>
                <w:noProof/>
                <w:webHidden/>
              </w:rPr>
            </w:r>
            <w:r>
              <w:rPr>
                <w:noProof/>
                <w:webHidden/>
              </w:rPr>
              <w:fldChar w:fldCharType="separate"/>
            </w:r>
            <w:r>
              <w:rPr>
                <w:noProof/>
                <w:webHidden/>
              </w:rPr>
              <w:t>6</w:t>
            </w:r>
            <w:r>
              <w:rPr>
                <w:noProof/>
                <w:webHidden/>
              </w:rPr>
              <w:fldChar w:fldCharType="end"/>
            </w:r>
          </w:hyperlink>
        </w:p>
        <w:p w:rsidR="00E10468" w:rsidRDefault="00E10468" w:rsidP="00E10468">
          <w:pPr>
            <w:pStyle w:val="31"/>
            <w:tabs>
              <w:tab w:val="right" w:leader="dot" w:pos="9345"/>
            </w:tabs>
            <w:rPr>
              <w:noProof/>
            </w:rPr>
          </w:pPr>
          <w:hyperlink w:anchor="_Toc474109790" w:history="1">
            <w:r w:rsidRPr="00801A03">
              <w:rPr>
                <w:rStyle w:val="a5"/>
                <w:noProof/>
              </w:rPr>
              <w:t>Источники информации в интернете для текста и работы над проектом:</w:t>
            </w:r>
            <w:r>
              <w:rPr>
                <w:noProof/>
                <w:webHidden/>
              </w:rPr>
              <w:tab/>
            </w:r>
            <w:r>
              <w:rPr>
                <w:noProof/>
                <w:webHidden/>
              </w:rPr>
              <w:fldChar w:fldCharType="begin"/>
            </w:r>
            <w:r>
              <w:rPr>
                <w:noProof/>
                <w:webHidden/>
              </w:rPr>
              <w:instrText xml:space="preserve"> PAGEREF _Toc474109790 \h </w:instrText>
            </w:r>
            <w:r>
              <w:rPr>
                <w:noProof/>
                <w:webHidden/>
              </w:rPr>
            </w:r>
            <w:r>
              <w:rPr>
                <w:noProof/>
                <w:webHidden/>
              </w:rPr>
              <w:fldChar w:fldCharType="separate"/>
            </w:r>
            <w:r>
              <w:rPr>
                <w:noProof/>
                <w:webHidden/>
              </w:rPr>
              <w:t>6</w:t>
            </w:r>
            <w:r>
              <w:rPr>
                <w:noProof/>
                <w:webHidden/>
              </w:rPr>
              <w:fldChar w:fldCharType="end"/>
            </w:r>
          </w:hyperlink>
        </w:p>
        <w:p w:rsidR="00E10468" w:rsidRDefault="00E10468" w:rsidP="00E10468">
          <w:r>
            <w:fldChar w:fldCharType="end"/>
          </w:r>
        </w:p>
      </w:sdtContent>
    </w:sdt>
    <w:p w:rsidR="00E10468" w:rsidRDefault="00E10468" w:rsidP="00E10468">
      <w:pPr>
        <w:rPr>
          <w:rFonts w:asciiTheme="majorHAnsi" w:eastAsiaTheme="majorEastAsia" w:hAnsiTheme="majorHAnsi" w:cstheme="majorBidi"/>
          <w:b/>
          <w:bCs/>
          <w:color w:val="365F91" w:themeColor="accent1" w:themeShade="BF"/>
          <w:sz w:val="28"/>
          <w:szCs w:val="28"/>
        </w:rPr>
      </w:pPr>
      <w:r>
        <w:br w:type="page"/>
      </w:r>
    </w:p>
    <w:p w:rsidR="00E10468" w:rsidRPr="002C3CF9" w:rsidRDefault="00E10468" w:rsidP="00E10468">
      <w:pPr>
        <w:pStyle w:val="2"/>
      </w:pPr>
      <w:r w:rsidRPr="002B6C5A">
        <w:lastRenderedPageBreak/>
        <w:t>1. ПРОБЛЕМНАЯ СИТУАЦИЯ</w:t>
      </w:r>
    </w:p>
    <w:p w:rsidR="00E10468" w:rsidRDefault="00E10468" w:rsidP="00E10468">
      <w:pPr>
        <w:jc w:val="both"/>
        <w:rPr>
          <w:rFonts w:ascii="Times New Roman" w:hAnsi="Times New Roman" w:cs="Times New Roman"/>
          <w:sz w:val="28"/>
          <w:szCs w:val="28"/>
        </w:rPr>
      </w:pPr>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rPr>
        <w:t xml:space="preserve">Одним из серьезных вызовов, стоящих сейчас перед человечеством, является проблема очистки окружающей среды. Резкий промышленный рост в 19-20 веке при отсутствии понимания  основных законов круговорота веществ, экологических взаимосвязей, привёл к накоплению в природных и техногенных экосистемах большого количества токсичных веществ. Они имеются в пресных и морских водоёмах и донных отложениях, в почве, в организмах растений, животных и др.  Все современные технологии, производства проектируются с учётом воздействия на окружающую среду, чтобы минимизировать новые выбросы, однако острой остаётся проблема уже накопленных в среде </w:t>
      </w:r>
      <w:proofErr w:type="spellStart"/>
      <w:r w:rsidRPr="0068244C">
        <w:rPr>
          <w:rFonts w:ascii="Times New Roman" w:hAnsi="Times New Roman" w:cs="Times New Roman"/>
          <w:sz w:val="24"/>
          <w:szCs w:val="24"/>
        </w:rPr>
        <w:t>токсикантов</w:t>
      </w:r>
      <w:proofErr w:type="spellEnd"/>
      <w:r w:rsidRPr="0068244C">
        <w:rPr>
          <w:rFonts w:ascii="Times New Roman" w:hAnsi="Times New Roman" w:cs="Times New Roman"/>
          <w:sz w:val="24"/>
          <w:szCs w:val="24"/>
        </w:rPr>
        <w:t xml:space="preserve">. Даже если их концентрации не всегда велики для острого токсического эффекта, но за счёт постоянного многолетнего воздействия на живые системы, они могут давать хронический подавляющий эффект. </w:t>
      </w:r>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rPr>
        <w:t xml:space="preserve">Наиболее простым способом решения проблемы было бы извлечение загрязненных сред на специальные полигоны и их очистка там – </w:t>
      </w:r>
      <w:proofErr w:type="spellStart"/>
      <w:r w:rsidRPr="0068244C">
        <w:rPr>
          <w:rFonts w:ascii="Times New Roman" w:hAnsi="Times New Roman" w:cs="Times New Roman"/>
          <w:i/>
          <w:sz w:val="24"/>
          <w:szCs w:val="24"/>
        </w:rPr>
        <w:t>ремедиация</w:t>
      </w:r>
      <w:proofErr w:type="spellEnd"/>
      <w:r w:rsidRPr="0068244C">
        <w:rPr>
          <w:rFonts w:ascii="Times New Roman" w:hAnsi="Times New Roman" w:cs="Times New Roman"/>
          <w:sz w:val="24"/>
          <w:szCs w:val="24"/>
        </w:rPr>
        <w:t xml:space="preserve">. Так и делается в случае небольших объёмов, например почв, залитых нефтью при аварийных разливах в трубопроводах – способ </w:t>
      </w:r>
      <w:r w:rsidRPr="0068244C">
        <w:rPr>
          <w:rFonts w:ascii="Times New Roman" w:hAnsi="Times New Roman" w:cs="Times New Roman"/>
          <w:sz w:val="24"/>
          <w:szCs w:val="24"/>
          <w:lang w:val="en-US"/>
        </w:rPr>
        <w:t>ex</w:t>
      </w:r>
      <w:r w:rsidRPr="0068244C">
        <w:rPr>
          <w:rFonts w:ascii="Times New Roman" w:hAnsi="Times New Roman" w:cs="Times New Roman"/>
          <w:sz w:val="24"/>
          <w:szCs w:val="24"/>
        </w:rPr>
        <w:t xml:space="preserve"> </w:t>
      </w:r>
      <w:r w:rsidRPr="0068244C">
        <w:rPr>
          <w:rFonts w:ascii="Times New Roman" w:hAnsi="Times New Roman" w:cs="Times New Roman"/>
          <w:sz w:val="24"/>
          <w:szCs w:val="24"/>
          <w:lang w:val="en-US"/>
        </w:rPr>
        <w:t>situ</w:t>
      </w:r>
      <w:r w:rsidRPr="0068244C">
        <w:rPr>
          <w:rFonts w:ascii="Times New Roman" w:hAnsi="Times New Roman" w:cs="Times New Roman"/>
          <w:sz w:val="24"/>
          <w:szCs w:val="24"/>
        </w:rPr>
        <w:t xml:space="preserve">.  Но если объёмы велики, извлечение невозможно (донные осадки или приведёт </w:t>
      </w:r>
      <w:proofErr w:type="gramStart"/>
      <w:r w:rsidRPr="0068244C">
        <w:rPr>
          <w:rFonts w:ascii="Times New Roman" w:hAnsi="Times New Roman" w:cs="Times New Roman"/>
          <w:sz w:val="24"/>
          <w:szCs w:val="24"/>
        </w:rPr>
        <w:t>с</w:t>
      </w:r>
      <w:proofErr w:type="gramEnd"/>
      <w:r w:rsidRPr="0068244C">
        <w:rPr>
          <w:rFonts w:ascii="Times New Roman" w:hAnsi="Times New Roman" w:cs="Times New Roman"/>
          <w:sz w:val="24"/>
          <w:szCs w:val="24"/>
        </w:rPr>
        <w:t xml:space="preserve"> смене рельефа местности) – необходимы методы </w:t>
      </w:r>
      <w:proofErr w:type="spellStart"/>
      <w:r w:rsidRPr="0068244C">
        <w:rPr>
          <w:rFonts w:ascii="Times New Roman" w:hAnsi="Times New Roman" w:cs="Times New Roman"/>
          <w:sz w:val="24"/>
          <w:szCs w:val="24"/>
        </w:rPr>
        <w:t>ремедиации</w:t>
      </w:r>
      <w:proofErr w:type="spellEnd"/>
      <w:r w:rsidRPr="0068244C">
        <w:rPr>
          <w:rFonts w:ascii="Times New Roman" w:hAnsi="Times New Roman" w:cs="Times New Roman"/>
          <w:sz w:val="24"/>
          <w:szCs w:val="24"/>
        </w:rPr>
        <w:t xml:space="preserve"> на месте, т.е</w:t>
      </w:r>
      <w:r w:rsidRPr="0068244C">
        <w:rPr>
          <w:rFonts w:ascii="Times New Roman" w:hAnsi="Times New Roman" w:cs="Times New Roman"/>
          <w:i/>
          <w:sz w:val="24"/>
          <w:szCs w:val="24"/>
        </w:rPr>
        <w:t xml:space="preserve">. </w:t>
      </w:r>
      <w:r w:rsidRPr="0068244C">
        <w:rPr>
          <w:rFonts w:ascii="Times New Roman" w:hAnsi="Times New Roman" w:cs="Times New Roman"/>
          <w:i/>
          <w:sz w:val="24"/>
          <w:szCs w:val="24"/>
          <w:lang w:val="en-US"/>
        </w:rPr>
        <w:t>in</w:t>
      </w:r>
      <w:r w:rsidRPr="0068244C">
        <w:rPr>
          <w:rFonts w:ascii="Times New Roman" w:hAnsi="Times New Roman" w:cs="Times New Roman"/>
          <w:i/>
          <w:sz w:val="24"/>
          <w:szCs w:val="24"/>
        </w:rPr>
        <w:t xml:space="preserve"> </w:t>
      </w:r>
      <w:r w:rsidRPr="0068244C">
        <w:rPr>
          <w:rFonts w:ascii="Times New Roman" w:hAnsi="Times New Roman" w:cs="Times New Roman"/>
          <w:i/>
          <w:sz w:val="24"/>
          <w:szCs w:val="24"/>
          <w:lang w:val="en-US"/>
        </w:rPr>
        <w:t>situ</w:t>
      </w:r>
      <w:r w:rsidRPr="0068244C">
        <w:rPr>
          <w:rFonts w:ascii="Times New Roman" w:hAnsi="Times New Roman" w:cs="Times New Roman"/>
          <w:sz w:val="24"/>
          <w:szCs w:val="24"/>
        </w:rPr>
        <w:t xml:space="preserve">. </w:t>
      </w:r>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lang w:val="en-US"/>
        </w:rPr>
        <w:t>C</w:t>
      </w:r>
      <w:r w:rsidRPr="0068244C">
        <w:rPr>
          <w:rFonts w:ascii="Times New Roman" w:hAnsi="Times New Roman" w:cs="Times New Roman"/>
          <w:sz w:val="24"/>
          <w:szCs w:val="24"/>
        </w:rPr>
        <w:t xml:space="preserve"> точки зрения научных </w:t>
      </w:r>
      <w:proofErr w:type="gramStart"/>
      <w:r w:rsidRPr="0068244C">
        <w:rPr>
          <w:rFonts w:ascii="Times New Roman" w:hAnsi="Times New Roman" w:cs="Times New Roman"/>
          <w:sz w:val="24"/>
          <w:szCs w:val="24"/>
        </w:rPr>
        <w:t>подходов  к</w:t>
      </w:r>
      <w:proofErr w:type="gramEnd"/>
      <w:r w:rsidRPr="0068244C">
        <w:rPr>
          <w:rFonts w:ascii="Times New Roman" w:hAnsi="Times New Roman" w:cs="Times New Roman"/>
          <w:sz w:val="24"/>
          <w:szCs w:val="24"/>
        </w:rPr>
        <w:t xml:space="preserve"> </w:t>
      </w:r>
      <w:proofErr w:type="spellStart"/>
      <w:r w:rsidRPr="0068244C">
        <w:rPr>
          <w:rFonts w:ascii="Times New Roman" w:hAnsi="Times New Roman" w:cs="Times New Roman"/>
          <w:sz w:val="24"/>
          <w:szCs w:val="24"/>
        </w:rPr>
        <w:t>ремедиации</w:t>
      </w:r>
      <w:proofErr w:type="spellEnd"/>
      <w:r w:rsidRPr="0068244C">
        <w:rPr>
          <w:rFonts w:ascii="Times New Roman" w:hAnsi="Times New Roman" w:cs="Times New Roman"/>
          <w:sz w:val="24"/>
          <w:szCs w:val="24"/>
        </w:rPr>
        <w:t xml:space="preserve">, то можно выделить </w:t>
      </w:r>
      <w:r w:rsidRPr="0068244C">
        <w:rPr>
          <w:rFonts w:ascii="Times New Roman" w:hAnsi="Times New Roman" w:cs="Times New Roman"/>
          <w:i/>
          <w:sz w:val="24"/>
          <w:szCs w:val="24"/>
        </w:rPr>
        <w:t>физико-химические</w:t>
      </w:r>
      <w:r w:rsidRPr="0068244C">
        <w:rPr>
          <w:rFonts w:ascii="Times New Roman" w:hAnsi="Times New Roman" w:cs="Times New Roman"/>
          <w:sz w:val="24"/>
          <w:szCs w:val="24"/>
        </w:rPr>
        <w:t xml:space="preserve"> (сжигание, выпаривание, обработка реактивами) и </w:t>
      </w:r>
      <w:r w:rsidRPr="0068244C">
        <w:rPr>
          <w:rFonts w:ascii="Times New Roman" w:hAnsi="Times New Roman" w:cs="Times New Roman"/>
          <w:i/>
          <w:sz w:val="24"/>
          <w:szCs w:val="24"/>
        </w:rPr>
        <w:t>биологические</w:t>
      </w:r>
      <w:r w:rsidRPr="0068244C">
        <w:rPr>
          <w:rFonts w:ascii="Times New Roman" w:hAnsi="Times New Roman" w:cs="Times New Roman"/>
          <w:sz w:val="24"/>
          <w:szCs w:val="24"/>
        </w:rPr>
        <w:t xml:space="preserve"> способы.   Первые являются более интенсивными и дают быстрый эффект. Но они, как правило, требуют специальных установок, </w:t>
      </w:r>
      <w:proofErr w:type="spellStart"/>
      <w:r w:rsidRPr="0068244C">
        <w:rPr>
          <w:rFonts w:ascii="Times New Roman" w:hAnsi="Times New Roman" w:cs="Times New Roman"/>
          <w:sz w:val="24"/>
          <w:szCs w:val="24"/>
        </w:rPr>
        <w:t>энерг</w:t>
      </w:r>
      <w:proofErr w:type="gramStart"/>
      <w:r w:rsidRPr="0068244C">
        <w:rPr>
          <w:rFonts w:ascii="Times New Roman" w:hAnsi="Times New Roman" w:cs="Times New Roman"/>
          <w:sz w:val="24"/>
          <w:szCs w:val="24"/>
        </w:rPr>
        <w:t>о</w:t>
      </w:r>
      <w:proofErr w:type="spellEnd"/>
      <w:r w:rsidRPr="0068244C">
        <w:rPr>
          <w:rFonts w:ascii="Times New Roman" w:hAnsi="Times New Roman" w:cs="Times New Roman"/>
          <w:sz w:val="24"/>
          <w:szCs w:val="24"/>
        </w:rPr>
        <w:t>-</w:t>
      </w:r>
      <w:proofErr w:type="gramEnd"/>
      <w:r w:rsidRPr="0068244C">
        <w:rPr>
          <w:rFonts w:ascii="Times New Roman" w:hAnsi="Times New Roman" w:cs="Times New Roman"/>
          <w:sz w:val="24"/>
          <w:szCs w:val="24"/>
        </w:rPr>
        <w:t xml:space="preserve"> и </w:t>
      </w:r>
      <w:proofErr w:type="spellStart"/>
      <w:r w:rsidRPr="0068244C">
        <w:rPr>
          <w:rFonts w:ascii="Times New Roman" w:hAnsi="Times New Roman" w:cs="Times New Roman"/>
          <w:sz w:val="24"/>
          <w:szCs w:val="24"/>
        </w:rPr>
        <w:t>ресурсозатратны</w:t>
      </w:r>
      <w:proofErr w:type="spellEnd"/>
      <w:r w:rsidRPr="0068244C">
        <w:rPr>
          <w:rFonts w:ascii="Times New Roman" w:hAnsi="Times New Roman" w:cs="Times New Roman"/>
          <w:sz w:val="24"/>
          <w:szCs w:val="24"/>
        </w:rPr>
        <w:t xml:space="preserve">, а также не решают проблему утилизации собранного </w:t>
      </w:r>
      <w:proofErr w:type="spellStart"/>
      <w:r w:rsidRPr="0068244C">
        <w:rPr>
          <w:rFonts w:ascii="Times New Roman" w:hAnsi="Times New Roman" w:cs="Times New Roman"/>
          <w:sz w:val="24"/>
          <w:szCs w:val="24"/>
        </w:rPr>
        <w:t>токсиканта</w:t>
      </w:r>
      <w:proofErr w:type="spellEnd"/>
      <w:r w:rsidRPr="0068244C">
        <w:rPr>
          <w:rFonts w:ascii="Times New Roman" w:hAnsi="Times New Roman" w:cs="Times New Roman"/>
          <w:sz w:val="24"/>
          <w:szCs w:val="24"/>
        </w:rPr>
        <w:t xml:space="preserve"> или продуктов его химической переработки. Методы </w:t>
      </w:r>
      <w:proofErr w:type="spellStart"/>
      <w:proofErr w:type="gramStart"/>
      <w:r w:rsidRPr="0068244C">
        <w:rPr>
          <w:rFonts w:ascii="Times New Roman" w:hAnsi="Times New Roman" w:cs="Times New Roman"/>
          <w:i/>
          <w:sz w:val="24"/>
          <w:szCs w:val="24"/>
        </w:rPr>
        <w:t>биоремедиации</w:t>
      </w:r>
      <w:proofErr w:type="spellEnd"/>
      <w:proofErr w:type="gramEnd"/>
      <w:r w:rsidRPr="0068244C">
        <w:rPr>
          <w:rFonts w:ascii="Times New Roman" w:hAnsi="Times New Roman" w:cs="Times New Roman"/>
          <w:i/>
          <w:sz w:val="24"/>
          <w:szCs w:val="24"/>
        </w:rPr>
        <w:t xml:space="preserve"> </w:t>
      </w:r>
      <w:r w:rsidRPr="0068244C">
        <w:rPr>
          <w:rFonts w:ascii="Times New Roman" w:hAnsi="Times New Roman" w:cs="Times New Roman"/>
          <w:sz w:val="24"/>
          <w:szCs w:val="24"/>
        </w:rPr>
        <w:t xml:space="preserve">как правило имеют низкую скорость и зависят от местных климатических условий. Но они </w:t>
      </w:r>
      <w:proofErr w:type="spellStart"/>
      <w:r w:rsidRPr="0068244C">
        <w:rPr>
          <w:rFonts w:ascii="Times New Roman" w:hAnsi="Times New Roman" w:cs="Times New Roman"/>
          <w:sz w:val="24"/>
          <w:szCs w:val="24"/>
        </w:rPr>
        <w:t>бюджетны</w:t>
      </w:r>
      <w:proofErr w:type="spellEnd"/>
      <w:r w:rsidRPr="0068244C">
        <w:rPr>
          <w:rFonts w:ascii="Times New Roman" w:hAnsi="Times New Roman" w:cs="Times New Roman"/>
          <w:sz w:val="24"/>
          <w:szCs w:val="24"/>
        </w:rPr>
        <w:t xml:space="preserve">, технически более просты, не оказывают дополнительного прессинга на </w:t>
      </w:r>
      <w:proofErr w:type="spellStart"/>
      <w:r w:rsidRPr="0068244C">
        <w:rPr>
          <w:rFonts w:ascii="Times New Roman" w:hAnsi="Times New Roman" w:cs="Times New Roman"/>
          <w:sz w:val="24"/>
          <w:szCs w:val="24"/>
        </w:rPr>
        <w:t>экосисистемы</w:t>
      </w:r>
      <w:proofErr w:type="spellEnd"/>
      <w:r w:rsidRPr="0068244C">
        <w:rPr>
          <w:rFonts w:ascii="Times New Roman" w:hAnsi="Times New Roman" w:cs="Times New Roman"/>
          <w:sz w:val="24"/>
          <w:szCs w:val="24"/>
        </w:rPr>
        <w:t xml:space="preserve"> и могут приводить к полному биологическому разложению токсических соединений. Кроме того, они являются наиболее </w:t>
      </w:r>
      <w:proofErr w:type="spellStart"/>
      <w:r w:rsidRPr="0068244C">
        <w:rPr>
          <w:rFonts w:ascii="Times New Roman" w:hAnsi="Times New Roman" w:cs="Times New Roman"/>
          <w:i/>
          <w:sz w:val="24"/>
          <w:szCs w:val="24"/>
        </w:rPr>
        <w:t>природоподобными</w:t>
      </w:r>
      <w:proofErr w:type="spellEnd"/>
      <w:r w:rsidRPr="0068244C">
        <w:rPr>
          <w:rFonts w:ascii="Times New Roman" w:hAnsi="Times New Roman" w:cs="Times New Roman"/>
          <w:i/>
          <w:sz w:val="24"/>
          <w:szCs w:val="24"/>
        </w:rPr>
        <w:t xml:space="preserve"> технологиями</w:t>
      </w:r>
      <w:r w:rsidRPr="0068244C">
        <w:rPr>
          <w:rFonts w:ascii="Times New Roman" w:hAnsi="Times New Roman" w:cs="Times New Roman"/>
          <w:sz w:val="24"/>
          <w:szCs w:val="24"/>
        </w:rPr>
        <w:t xml:space="preserve">, могут быть вполне интегрированы в естественные биогеохимические циклы или техногенные или </w:t>
      </w:r>
      <w:proofErr w:type="spellStart"/>
      <w:r w:rsidRPr="0068244C">
        <w:rPr>
          <w:rFonts w:ascii="Times New Roman" w:hAnsi="Times New Roman" w:cs="Times New Roman"/>
          <w:sz w:val="24"/>
          <w:szCs w:val="24"/>
        </w:rPr>
        <w:t>урбоэкосистемы</w:t>
      </w:r>
      <w:proofErr w:type="spellEnd"/>
      <w:r w:rsidRPr="0068244C">
        <w:rPr>
          <w:rFonts w:ascii="Times New Roman" w:hAnsi="Times New Roman" w:cs="Times New Roman"/>
          <w:sz w:val="24"/>
          <w:szCs w:val="24"/>
        </w:rPr>
        <w:t xml:space="preserve">. </w:t>
      </w:r>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rPr>
        <w:t xml:space="preserve">Чаще всего, технологии  </w:t>
      </w:r>
      <w:proofErr w:type="spellStart"/>
      <w:r w:rsidRPr="0068244C">
        <w:rPr>
          <w:rFonts w:ascii="Times New Roman" w:hAnsi="Times New Roman" w:cs="Times New Roman"/>
          <w:sz w:val="24"/>
          <w:szCs w:val="24"/>
        </w:rPr>
        <w:t>биоремедиации</w:t>
      </w:r>
      <w:proofErr w:type="spellEnd"/>
      <w:r w:rsidRPr="0068244C">
        <w:rPr>
          <w:rFonts w:ascii="Times New Roman" w:hAnsi="Times New Roman" w:cs="Times New Roman"/>
          <w:sz w:val="24"/>
          <w:szCs w:val="24"/>
        </w:rPr>
        <w:t xml:space="preserve"> основываются деятельности микроорганизмов (</w:t>
      </w:r>
      <w:proofErr w:type="gramStart"/>
      <w:r w:rsidRPr="0068244C">
        <w:rPr>
          <w:rFonts w:ascii="Times New Roman" w:hAnsi="Times New Roman" w:cs="Times New Roman"/>
          <w:i/>
          <w:sz w:val="24"/>
          <w:szCs w:val="24"/>
        </w:rPr>
        <w:t>микробиологическая</w:t>
      </w:r>
      <w:proofErr w:type="gramEnd"/>
      <w:r w:rsidRPr="0068244C">
        <w:rPr>
          <w:rFonts w:ascii="Times New Roman" w:hAnsi="Times New Roman" w:cs="Times New Roman"/>
          <w:i/>
          <w:sz w:val="24"/>
          <w:szCs w:val="24"/>
        </w:rPr>
        <w:t xml:space="preserve"> </w:t>
      </w:r>
      <w:proofErr w:type="spellStart"/>
      <w:r w:rsidRPr="0068244C">
        <w:rPr>
          <w:rFonts w:ascii="Times New Roman" w:hAnsi="Times New Roman" w:cs="Times New Roman"/>
          <w:i/>
          <w:sz w:val="24"/>
          <w:szCs w:val="24"/>
        </w:rPr>
        <w:t>ремедиация</w:t>
      </w:r>
      <w:proofErr w:type="spellEnd"/>
      <w:r w:rsidRPr="0068244C">
        <w:rPr>
          <w:rFonts w:ascii="Times New Roman" w:hAnsi="Times New Roman" w:cs="Times New Roman"/>
          <w:sz w:val="24"/>
          <w:szCs w:val="24"/>
        </w:rPr>
        <w:t>) или растений (</w:t>
      </w:r>
      <w:proofErr w:type="spellStart"/>
      <w:r w:rsidRPr="0068244C">
        <w:rPr>
          <w:rFonts w:ascii="Times New Roman" w:hAnsi="Times New Roman" w:cs="Times New Roman"/>
          <w:i/>
          <w:sz w:val="24"/>
          <w:szCs w:val="24"/>
        </w:rPr>
        <w:t>фиторемедиация</w:t>
      </w:r>
      <w:proofErr w:type="spellEnd"/>
      <w:r w:rsidRPr="0068244C">
        <w:rPr>
          <w:rFonts w:ascii="Times New Roman" w:hAnsi="Times New Roman" w:cs="Times New Roman"/>
          <w:sz w:val="24"/>
          <w:szCs w:val="24"/>
        </w:rPr>
        <w:t xml:space="preserve">). </w:t>
      </w:r>
      <w:proofErr w:type="gramStart"/>
      <w:r w:rsidRPr="0068244C">
        <w:rPr>
          <w:rFonts w:ascii="Times New Roman" w:hAnsi="Times New Roman" w:cs="Times New Roman"/>
          <w:sz w:val="24"/>
          <w:szCs w:val="24"/>
        </w:rPr>
        <w:t xml:space="preserve">Бактерии за счет своих мощных ферментов способны разлагать широкий спектр органических </w:t>
      </w:r>
      <w:proofErr w:type="spellStart"/>
      <w:r w:rsidRPr="0068244C">
        <w:rPr>
          <w:rFonts w:ascii="Times New Roman" w:hAnsi="Times New Roman" w:cs="Times New Roman"/>
          <w:i/>
          <w:sz w:val="24"/>
          <w:szCs w:val="24"/>
        </w:rPr>
        <w:t>поллютантов</w:t>
      </w:r>
      <w:proofErr w:type="spellEnd"/>
      <w:r w:rsidRPr="0068244C">
        <w:rPr>
          <w:rFonts w:ascii="Times New Roman" w:hAnsi="Times New Roman" w:cs="Times New Roman"/>
          <w:sz w:val="24"/>
          <w:szCs w:val="24"/>
        </w:rPr>
        <w:t xml:space="preserve"> – нефтепродукты, пестициды, синтетические ПАВ и мн. др. Растения способны выборочно  извлекать из воды, почвы тяжелые металлы, летучие углеводороды и др. Растительно-микробные взаимодействия способны приводить к </w:t>
      </w:r>
      <w:proofErr w:type="spellStart"/>
      <w:r w:rsidRPr="0068244C">
        <w:rPr>
          <w:rFonts w:ascii="Times New Roman" w:hAnsi="Times New Roman" w:cs="Times New Roman"/>
          <w:sz w:val="24"/>
          <w:szCs w:val="24"/>
        </w:rPr>
        <w:t>синергичному</w:t>
      </w:r>
      <w:proofErr w:type="spellEnd"/>
      <w:r w:rsidRPr="0068244C">
        <w:rPr>
          <w:rFonts w:ascii="Times New Roman" w:hAnsi="Times New Roman" w:cs="Times New Roman"/>
          <w:sz w:val="24"/>
          <w:szCs w:val="24"/>
        </w:rPr>
        <w:t xml:space="preserve"> эффекту взаимной стимуляции и очистки окружающей среды.</w:t>
      </w:r>
      <w:proofErr w:type="gramEnd"/>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rPr>
        <w:t xml:space="preserve">В настоящее время для описанных выше задач перспективными считаются </w:t>
      </w:r>
      <w:r w:rsidRPr="0068244C">
        <w:rPr>
          <w:rFonts w:ascii="Times New Roman" w:hAnsi="Times New Roman" w:cs="Times New Roman"/>
          <w:i/>
          <w:sz w:val="24"/>
          <w:szCs w:val="24"/>
        </w:rPr>
        <w:t>биоинженерные</w:t>
      </w:r>
      <w:r w:rsidRPr="0068244C">
        <w:rPr>
          <w:rFonts w:ascii="Times New Roman" w:hAnsi="Times New Roman" w:cs="Times New Roman"/>
          <w:sz w:val="24"/>
          <w:szCs w:val="24"/>
        </w:rPr>
        <w:t xml:space="preserve"> </w:t>
      </w:r>
      <w:proofErr w:type="gramStart"/>
      <w:r w:rsidRPr="0068244C">
        <w:rPr>
          <w:rFonts w:ascii="Times New Roman" w:hAnsi="Times New Roman" w:cs="Times New Roman"/>
          <w:sz w:val="24"/>
          <w:szCs w:val="24"/>
        </w:rPr>
        <w:t>системы</w:t>
      </w:r>
      <w:proofErr w:type="gramEnd"/>
      <w:r w:rsidRPr="0068244C">
        <w:rPr>
          <w:rFonts w:ascii="Times New Roman" w:hAnsi="Times New Roman" w:cs="Times New Roman"/>
          <w:sz w:val="24"/>
          <w:szCs w:val="24"/>
        </w:rPr>
        <w:t xml:space="preserve"> в том числе </w:t>
      </w:r>
      <w:r w:rsidRPr="0068244C">
        <w:rPr>
          <w:rFonts w:ascii="Times New Roman" w:hAnsi="Times New Roman" w:cs="Times New Roman"/>
          <w:i/>
          <w:sz w:val="24"/>
          <w:szCs w:val="24"/>
        </w:rPr>
        <w:t>микробные топливные элементы (</w:t>
      </w:r>
      <w:r w:rsidRPr="0068244C">
        <w:rPr>
          <w:rFonts w:ascii="Times New Roman" w:hAnsi="Times New Roman" w:cs="Times New Roman"/>
          <w:sz w:val="24"/>
          <w:szCs w:val="24"/>
        </w:rPr>
        <w:t>МТЭ</w:t>
      </w:r>
      <w:r w:rsidRPr="0068244C">
        <w:rPr>
          <w:rFonts w:ascii="Times New Roman" w:hAnsi="Times New Roman" w:cs="Times New Roman"/>
          <w:i/>
          <w:sz w:val="24"/>
          <w:szCs w:val="24"/>
        </w:rPr>
        <w:t>)</w:t>
      </w:r>
      <w:r w:rsidRPr="0068244C">
        <w:rPr>
          <w:rFonts w:ascii="Times New Roman" w:hAnsi="Times New Roman" w:cs="Times New Roman"/>
          <w:sz w:val="24"/>
          <w:szCs w:val="24"/>
        </w:rPr>
        <w:t xml:space="preserve">.   Они относятся к </w:t>
      </w:r>
      <w:proofErr w:type="spellStart"/>
      <w:r w:rsidRPr="0068244C">
        <w:rPr>
          <w:rFonts w:ascii="Times New Roman" w:hAnsi="Times New Roman" w:cs="Times New Roman"/>
          <w:i/>
          <w:sz w:val="24"/>
          <w:szCs w:val="24"/>
        </w:rPr>
        <w:t>биоэлектрохимическим</w:t>
      </w:r>
      <w:proofErr w:type="spellEnd"/>
      <w:r w:rsidRPr="0068244C">
        <w:rPr>
          <w:rFonts w:ascii="Times New Roman" w:hAnsi="Times New Roman" w:cs="Times New Roman"/>
          <w:i/>
          <w:sz w:val="24"/>
          <w:szCs w:val="24"/>
        </w:rPr>
        <w:t xml:space="preserve"> системам</w:t>
      </w:r>
      <w:r w:rsidRPr="0068244C">
        <w:rPr>
          <w:rFonts w:ascii="Times New Roman" w:hAnsi="Times New Roman" w:cs="Times New Roman"/>
          <w:sz w:val="24"/>
          <w:szCs w:val="24"/>
        </w:rPr>
        <w:t xml:space="preserve"> (БЭС) и способны за счёт деятельности микробов создавать небольшой электрический ток при одновременном разложении </w:t>
      </w:r>
      <w:r w:rsidRPr="0068244C">
        <w:rPr>
          <w:rFonts w:ascii="Times New Roman" w:hAnsi="Times New Roman" w:cs="Times New Roman"/>
          <w:sz w:val="24"/>
          <w:szCs w:val="24"/>
        </w:rPr>
        <w:lastRenderedPageBreak/>
        <w:t xml:space="preserve">органических загрязнителей. Таким </w:t>
      </w:r>
      <w:proofErr w:type="gramStart"/>
      <w:r w:rsidRPr="0068244C">
        <w:rPr>
          <w:rFonts w:ascii="Times New Roman" w:hAnsi="Times New Roman" w:cs="Times New Roman"/>
          <w:sz w:val="24"/>
          <w:szCs w:val="24"/>
        </w:rPr>
        <w:t>образом</w:t>
      </w:r>
      <w:proofErr w:type="gramEnd"/>
      <w:r w:rsidRPr="0068244C">
        <w:rPr>
          <w:rFonts w:ascii="Times New Roman" w:hAnsi="Times New Roman" w:cs="Times New Roman"/>
          <w:sz w:val="24"/>
          <w:szCs w:val="24"/>
        </w:rPr>
        <w:t xml:space="preserve"> МТЭ могут быть и </w:t>
      </w:r>
      <w:r w:rsidRPr="0068244C">
        <w:rPr>
          <w:rFonts w:ascii="Times New Roman" w:hAnsi="Times New Roman" w:cs="Times New Roman"/>
          <w:i/>
          <w:sz w:val="24"/>
          <w:szCs w:val="24"/>
        </w:rPr>
        <w:t>биотехнологическими устройствами</w:t>
      </w:r>
      <w:r w:rsidRPr="0068244C">
        <w:rPr>
          <w:rFonts w:ascii="Times New Roman" w:hAnsi="Times New Roman" w:cs="Times New Roman"/>
          <w:sz w:val="24"/>
          <w:szCs w:val="24"/>
        </w:rPr>
        <w:t xml:space="preserve"> для </w:t>
      </w:r>
      <w:r w:rsidRPr="0068244C">
        <w:rPr>
          <w:rFonts w:ascii="Times New Roman" w:hAnsi="Times New Roman" w:cs="Times New Roman"/>
          <w:i/>
          <w:sz w:val="24"/>
          <w:szCs w:val="24"/>
        </w:rPr>
        <w:t>возобновляемой энергетики</w:t>
      </w:r>
      <w:r w:rsidRPr="0068244C">
        <w:rPr>
          <w:rFonts w:ascii="Times New Roman" w:hAnsi="Times New Roman" w:cs="Times New Roman"/>
          <w:sz w:val="24"/>
          <w:szCs w:val="24"/>
        </w:rPr>
        <w:t xml:space="preserve">, и для </w:t>
      </w:r>
      <w:proofErr w:type="spellStart"/>
      <w:r w:rsidRPr="0068244C">
        <w:rPr>
          <w:rFonts w:ascii="Times New Roman" w:hAnsi="Times New Roman" w:cs="Times New Roman"/>
          <w:sz w:val="24"/>
          <w:szCs w:val="24"/>
        </w:rPr>
        <w:t>биоремедиации</w:t>
      </w:r>
      <w:proofErr w:type="spellEnd"/>
      <w:r w:rsidRPr="0068244C">
        <w:rPr>
          <w:rFonts w:ascii="Times New Roman" w:hAnsi="Times New Roman" w:cs="Times New Roman"/>
          <w:sz w:val="24"/>
          <w:szCs w:val="24"/>
        </w:rPr>
        <w:t xml:space="preserve">.   </w:t>
      </w:r>
    </w:p>
    <w:p w:rsidR="00E10468" w:rsidRPr="0068244C" w:rsidRDefault="00E10468" w:rsidP="00E10468">
      <w:pPr>
        <w:jc w:val="both"/>
        <w:rPr>
          <w:rFonts w:ascii="Times New Roman" w:hAnsi="Times New Roman" w:cs="Times New Roman"/>
          <w:sz w:val="24"/>
          <w:szCs w:val="24"/>
        </w:rPr>
      </w:pPr>
      <w:r w:rsidRPr="0068244C">
        <w:rPr>
          <w:rFonts w:ascii="Times New Roman" w:hAnsi="Times New Roman" w:cs="Times New Roman"/>
          <w:sz w:val="24"/>
          <w:szCs w:val="24"/>
        </w:rPr>
        <w:t>В ХХ веке был накоплен значительный опыт применения электричества для обессоливания почв, удаления тяжелых металлов (</w:t>
      </w:r>
      <w:proofErr w:type="spellStart"/>
      <w:r w:rsidRPr="0068244C">
        <w:rPr>
          <w:rFonts w:ascii="Times New Roman" w:hAnsi="Times New Roman" w:cs="Times New Roman"/>
          <w:i/>
          <w:sz w:val="24"/>
          <w:szCs w:val="24"/>
        </w:rPr>
        <w:t>электромелиорация</w:t>
      </w:r>
      <w:proofErr w:type="spellEnd"/>
      <w:r w:rsidRPr="0068244C">
        <w:rPr>
          <w:rFonts w:ascii="Times New Roman" w:hAnsi="Times New Roman" w:cs="Times New Roman"/>
          <w:sz w:val="24"/>
          <w:szCs w:val="24"/>
        </w:rPr>
        <w:t xml:space="preserve"> и др.) их них и сточных вод.  Однако, как </w:t>
      </w:r>
      <w:proofErr w:type="gramStart"/>
      <w:r w:rsidRPr="0068244C">
        <w:rPr>
          <w:rFonts w:ascii="Times New Roman" w:hAnsi="Times New Roman" w:cs="Times New Roman"/>
          <w:sz w:val="24"/>
          <w:szCs w:val="24"/>
        </w:rPr>
        <w:t>правило</w:t>
      </w:r>
      <w:proofErr w:type="gramEnd"/>
      <w:r w:rsidRPr="0068244C">
        <w:rPr>
          <w:rFonts w:ascii="Times New Roman" w:hAnsi="Times New Roman" w:cs="Times New Roman"/>
          <w:sz w:val="24"/>
          <w:szCs w:val="24"/>
        </w:rPr>
        <w:t xml:space="preserve"> при этом подаётся внешнее напряжение для инициации процессов электролиза, </w:t>
      </w:r>
      <w:proofErr w:type="spellStart"/>
      <w:r w:rsidRPr="0068244C">
        <w:rPr>
          <w:rFonts w:ascii="Times New Roman" w:hAnsi="Times New Roman" w:cs="Times New Roman"/>
          <w:sz w:val="24"/>
          <w:szCs w:val="24"/>
        </w:rPr>
        <w:t>электроосмоса</w:t>
      </w:r>
      <w:proofErr w:type="spellEnd"/>
      <w:r w:rsidRPr="0068244C">
        <w:rPr>
          <w:rFonts w:ascii="Times New Roman" w:hAnsi="Times New Roman" w:cs="Times New Roman"/>
          <w:sz w:val="24"/>
          <w:szCs w:val="24"/>
        </w:rPr>
        <w:t xml:space="preserve"> и др. </w:t>
      </w:r>
      <w:r w:rsidRPr="0068244C">
        <w:rPr>
          <w:rFonts w:ascii="Times New Roman" w:hAnsi="Times New Roman" w:cs="Times New Roman"/>
          <w:i/>
          <w:sz w:val="24"/>
          <w:szCs w:val="24"/>
        </w:rPr>
        <w:t xml:space="preserve">Использование технологии МТЭ может позволить задействовать одновременно и методы электростимуляции, и микробного разложения </w:t>
      </w:r>
      <w:proofErr w:type="spellStart"/>
      <w:r w:rsidRPr="0068244C">
        <w:rPr>
          <w:rFonts w:ascii="Times New Roman" w:hAnsi="Times New Roman" w:cs="Times New Roman"/>
          <w:i/>
          <w:sz w:val="24"/>
          <w:szCs w:val="24"/>
        </w:rPr>
        <w:t>токсикантов</w:t>
      </w:r>
      <w:proofErr w:type="spellEnd"/>
      <w:r w:rsidRPr="0068244C">
        <w:rPr>
          <w:rFonts w:ascii="Times New Roman" w:hAnsi="Times New Roman" w:cs="Times New Roman"/>
          <w:sz w:val="24"/>
          <w:szCs w:val="24"/>
        </w:rPr>
        <w:t xml:space="preserve">.  Они могут послужить основой для новых образцов биоинженерных систем  - </w:t>
      </w:r>
      <w:proofErr w:type="gramStart"/>
      <w:r w:rsidRPr="0068244C">
        <w:rPr>
          <w:rFonts w:ascii="Times New Roman" w:hAnsi="Times New Roman" w:cs="Times New Roman"/>
          <w:sz w:val="24"/>
          <w:szCs w:val="24"/>
        </w:rPr>
        <w:t>например</w:t>
      </w:r>
      <w:proofErr w:type="gramEnd"/>
      <w:r w:rsidRPr="0068244C">
        <w:rPr>
          <w:rFonts w:ascii="Times New Roman" w:hAnsi="Times New Roman" w:cs="Times New Roman"/>
          <w:sz w:val="24"/>
          <w:szCs w:val="24"/>
        </w:rPr>
        <w:t xml:space="preserve"> на основе </w:t>
      </w:r>
      <w:r w:rsidRPr="0068244C">
        <w:rPr>
          <w:rFonts w:ascii="Times New Roman" w:hAnsi="Times New Roman" w:cs="Times New Roman"/>
          <w:sz w:val="24"/>
          <w:szCs w:val="24"/>
          <w:lang w:val="en-US"/>
        </w:rPr>
        <w:t>wetland</w:t>
      </w:r>
      <w:r w:rsidRPr="0068244C">
        <w:rPr>
          <w:rFonts w:ascii="Times New Roman" w:hAnsi="Times New Roman" w:cs="Times New Roman"/>
          <w:sz w:val="24"/>
          <w:szCs w:val="24"/>
        </w:rPr>
        <w:t xml:space="preserve">-систем, гидропонных конструкций.      </w:t>
      </w:r>
    </w:p>
    <w:p w:rsidR="00E10468" w:rsidRDefault="00E10468" w:rsidP="00E10468">
      <w:pPr>
        <w:ind w:firstLine="142"/>
        <w:rPr>
          <w:rFonts w:ascii="Times New Roman" w:hAnsi="Times New Roman" w:cs="Times New Roman"/>
          <w:b/>
          <w:sz w:val="24"/>
          <w:szCs w:val="24"/>
        </w:rPr>
      </w:pPr>
    </w:p>
    <w:p w:rsidR="00E10468" w:rsidRPr="002B6C5A" w:rsidRDefault="00E10468" w:rsidP="00E10468">
      <w:pPr>
        <w:ind w:firstLine="142"/>
        <w:rPr>
          <w:rFonts w:ascii="Times New Roman" w:hAnsi="Times New Roman" w:cs="Times New Roman"/>
          <w:b/>
          <w:sz w:val="24"/>
          <w:szCs w:val="24"/>
        </w:rPr>
      </w:pPr>
      <w:r w:rsidRPr="002B6C5A">
        <w:rPr>
          <w:rFonts w:ascii="Times New Roman" w:hAnsi="Times New Roman" w:cs="Times New Roman"/>
          <w:b/>
          <w:sz w:val="24"/>
          <w:szCs w:val="24"/>
        </w:rPr>
        <w:t>Педагогическая ситуация</w:t>
      </w:r>
    </w:p>
    <w:p w:rsidR="00E10468" w:rsidRPr="00646580" w:rsidRDefault="00E10468" w:rsidP="00E10468">
      <w:pPr>
        <w:ind w:firstLine="142"/>
        <w:jc w:val="both"/>
        <w:rPr>
          <w:rFonts w:ascii="Times New Roman" w:hAnsi="Times New Roman" w:cs="Times New Roman"/>
          <w:sz w:val="24"/>
          <w:szCs w:val="24"/>
        </w:rPr>
      </w:pPr>
      <w:r>
        <w:rPr>
          <w:rFonts w:ascii="Times New Roman" w:hAnsi="Times New Roman" w:cs="Times New Roman"/>
          <w:sz w:val="24"/>
          <w:szCs w:val="24"/>
        </w:rPr>
        <w:t>Нормальная жизнедеятельность отдельного человека и общества в целом невозможна без отрыва от природной и рукотворной среды обитания. Однако развитие цивилизации привело к её загрязнению, накоплению в ней критических количеств токсических веществ -  продуктов техногенной активности людей. Каким образом можно удалить их, переработать, используя естественные биогеохимические процессы</w:t>
      </w:r>
      <w:r w:rsidRPr="00102AAE">
        <w:rPr>
          <w:rFonts w:ascii="Times New Roman" w:hAnsi="Times New Roman" w:cs="Times New Roman"/>
          <w:sz w:val="24"/>
          <w:szCs w:val="24"/>
        </w:rPr>
        <w:t xml:space="preserve">? </w:t>
      </w:r>
      <w:r>
        <w:rPr>
          <w:rFonts w:ascii="Times New Roman" w:hAnsi="Times New Roman" w:cs="Times New Roman"/>
          <w:sz w:val="24"/>
          <w:szCs w:val="24"/>
        </w:rPr>
        <w:t>Как помочь природе справиться с уже нанесенным экосистемам ущербом, не причинив ещё большего вреда</w:t>
      </w:r>
      <w:r w:rsidRPr="00102AAE">
        <w:rPr>
          <w:rFonts w:ascii="Times New Roman" w:hAnsi="Times New Roman" w:cs="Times New Roman"/>
          <w:sz w:val="24"/>
          <w:szCs w:val="24"/>
        </w:rPr>
        <w:t xml:space="preserve">? </w:t>
      </w:r>
      <w:r>
        <w:rPr>
          <w:rFonts w:ascii="Times New Roman" w:hAnsi="Times New Roman" w:cs="Times New Roman"/>
          <w:sz w:val="24"/>
          <w:szCs w:val="24"/>
        </w:rPr>
        <w:t xml:space="preserve">Можем ли мы это сделать для уже загрязненных, но труднодоступных локаций –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для донных осадков морей или озёр</w:t>
      </w:r>
      <w:r w:rsidRPr="00102AAE">
        <w:rPr>
          <w:rFonts w:ascii="Times New Roman" w:hAnsi="Times New Roman" w:cs="Times New Roman"/>
          <w:sz w:val="24"/>
          <w:szCs w:val="24"/>
        </w:rPr>
        <w:t xml:space="preserve">? </w:t>
      </w:r>
    </w:p>
    <w:p w:rsidR="00E10468" w:rsidRPr="00102AAE" w:rsidRDefault="00E10468" w:rsidP="00E10468">
      <w:pPr>
        <w:ind w:firstLine="142"/>
        <w:jc w:val="both"/>
        <w:rPr>
          <w:rFonts w:ascii="Times New Roman" w:hAnsi="Times New Roman" w:cs="Times New Roman"/>
          <w:sz w:val="24"/>
          <w:szCs w:val="24"/>
        </w:rPr>
      </w:pPr>
      <w:r>
        <w:rPr>
          <w:rFonts w:ascii="Times New Roman" w:hAnsi="Times New Roman" w:cs="Times New Roman"/>
          <w:sz w:val="24"/>
          <w:szCs w:val="24"/>
        </w:rPr>
        <w:t xml:space="preserve">Можно рассмотреть проблемную ситуацию и с другой стороны – некоторые вносимые человеком в биосферу загрязняющие её вещества, могут быть рассмотрены как источники энергии, как топливные субстраты для природной микрофлоры. Можем ли мы подобрать такие микроорганизмы или создать селективные условия для представителей природной микрофлоры,  чтобы они не только разлагали вредные соединения, но и </w:t>
      </w:r>
      <w:r w:rsidRPr="00102AAE">
        <w:rPr>
          <w:rFonts w:ascii="Times New Roman" w:hAnsi="Times New Roman" w:cs="Times New Roman"/>
          <w:sz w:val="24"/>
          <w:szCs w:val="24"/>
        </w:rPr>
        <w:t>“</w:t>
      </w:r>
      <w:r>
        <w:rPr>
          <w:rFonts w:ascii="Times New Roman" w:hAnsi="Times New Roman" w:cs="Times New Roman"/>
          <w:sz w:val="24"/>
          <w:szCs w:val="24"/>
        </w:rPr>
        <w:t>отдавали</w:t>
      </w:r>
      <w:r w:rsidRPr="00102AAE">
        <w:rPr>
          <w:rFonts w:ascii="Times New Roman" w:hAnsi="Times New Roman" w:cs="Times New Roman"/>
          <w:sz w:val="24"/>
          <w:szCs w:val="24"/>
        </w:rPr>
        <w:t>”</w:t>
      </w:r>
      <w:r>
        <w:rPr>
          <w:rFonts w:ascii="Times New Roman" w:hAnsi="Times New Roman" w:cs="Times New Roman"/>
          <w:sz w:val="24"/>
          <w:szCs w:val="24"/>
        </w:rPr>
        <w:t xml:space="preserve"> нам (через соответствующие биоинженерные устройства) часть полученной ими энергии</w:t>
      </w:r>
      <w:r w:rsidRPr="00102AAE">
        <w:rPr>
          <w:rFonts w:ascii="Times New Roman" w:hAnsi="Times New Roman" w:cs="Times New Roman"/>
          <w:sz w:val="24"/>
          <w:szCs w:val="24"/>
        </w:rPr>
        <w:t>?</w:t>
      </w:r>
    </w:p>
    <w:p w:rsidR="00E10468" w:rsidRPr="00102AAE" w:rsidRDefault="00E10468" w:rsidP="00E10468">
      <w:pPr>
        <w:ind w:firstLine="142"/>
        <w:jc w:val="both"/>
        <w:rPr>
          <w:rFonts w:ascii="Times New Roman" w:hAnsi="Times New Roman" w:cs="Times New Roman"/>
          <w:sz w:val="24"/>
          <w:szCs w:val="24"/>
        </w:rPr>
      </w:pPr>
    </w:p>
    <w:p w:rsidR="00E10468" w:rsidRPr="0068244C" w:rsidRDefault="00E10468" w:rsidP="00E10468">
      <w:pPr>
        <w:ind w:firstLine="142"/>
        <w:rPr>
          <w:rFonts w:ascii="Times New Roman" w:hAnsi="Times New Roman" w:cs="Times New Roman"/>
          <w:sz w:val="24"/>
          <w:szCs w:val="24"/>
        </w:rPr>
      </w:pPr>
      <w:r>
        <w:rPr>
          <w:rFonts w:ascii="Times New Roman" w:hAnsi="Times New Roman" w:cs="Times New Roman"/>
          <w:sz w:val="24"/>
          <w:szCs w:val="24"/>
        </w:rPr>
        <w:t xml:space="preserve">   </w:t>
      </w:r>
    </w:p>
    <w:p w:rsidR="00E10468" w:rsidRPr="002B6C5A" w:rsidRDefault="00E10468" w:rsidP="00E10468">
      <w:pPr>
        <w:pStyle w:val="2"/>
      </w:pPr>
      <w:r w:rsidRPr="002B6C5A">
        <w:t>2. ПРИВЯЗКА К ПРЕДМЕТНЫМ ОБЛАСТЯМ ЗНАНИЯ</w:t>
      </w:r>
    </w:p>
    <w:p w:rsidR="00E10468" w:rsidRPr="002B6C5A" w:rsidRDefault="00E10468" w:rsidP="00E10468">
      <w:pPr>
        <w:ind w:firstLine="142"/>
        <w:rPr>
          <w:rFonts w:ascii="Times New Roman" w:hAnsi="Times New Roman" w:cs="Times New Roman"/>
          <w:sz w:val="24"/>
          <w:szCs w:val="24"/>
        </w:rPr>
      </w:pPr>
      <w:r>
        <w:rPr>
          <w:rFonts w:ascii="Times New Roman" w:hAnsi="Times New Roman" w:cs="Times New Roman"/>
          <w:sz w:val="24"/>
          <w:szCs w:val="24"/>
        </w:rPr>
        <w:t>Биология, технология, физика, химия.</w:t>
      </w:r>
    </w:p>
    <w:p w:rsidR="00E10468" w:rsidRPr="002B6C5A" w:rsidRDefault="00E10468" w:rsidP="00E10468">
      <w:pPr>
        <w:pStyle w:val="2"/>
      </w:pPr>
      <w:r w:rsidRPr="002B6C5A">
        <w:t>3. ЦЕЛИ ПРОЕКТА</w:t>
      </w:r>
    </w:p>
    <w:p w:rsidR="00E10468" w:rsidRDefault="00E10468" w:rsidP="00E10468">
      <w:pPr>
        <w:ind w:firstLine="142"/>
        <w:rPr>
          <w:rFonts w:ascii="Times New Roman" w:hAnsi="Times New Roman" w:cs="Times New Roman"/>
          <w:b/>
          <w:sz w:val="24"/>
          <w:szCs w:val="24"/>
        </w:rPr>
      </w:pPr>
    </w:p>
    <w:p w:rsidR="00E10468" w:rsidRDefault="00E10468" w:rsidP="00E10468">
      <w:pPr>
        <w:ind w:firstLine="142"/>
        <w:rPr>
          <w:rFonts w:ascii="Times New Roman" w:hAnsi="Times New Roman" w:cs="Times New Roman"/>
          <w:sz w:val="24"/>
          <w:szCs w:val="24"/>
        </w:rPr>
      </w:pPr>
      <w:proofErr w:type="gramStart"/>
      <w:r w:rsidRPr="002B6C5A">
        <w:rPr>
          <w:rFonts w:ascii="Times New Roman" w:hAnsi="Times New Roman" w:cs="Times New Roman"/>
          <w:b/>
          <w:sz w:val="24"/>
          <w:szCs w:val="24"/>
        </w:rPr>
        <w:t>Мировоззренческая</w:t>
      </w:r>
      <w:proofErr w:type="gramEnd"/>
      <w:r w:rsidRPr="002B6C5A">
        <w:rPr>
          <w:rFonts w:ascii="Times New Roman" w:hAnsi="Times New Roman" w:cs="Times New Roman"/>
          <w:b/>
          <w:sz w:val="24"/>
          <w:szCs w:val="24"/>
        </w:rPr>
        <w:t xml:space="preserve">: </w:t>
      </w:r>
      <w:r>
        <w:rPr>
          <w:rFonts w:ascii="Times New Roman" w:hAnsi="Times New Roman" w:cs="Times New Roman"/>
          <w:sz w:val="24"/>
          <w:szCs w:val="24"/>
        </w:rPr>
        <w:t>формирование биологической онтологии в рамках концепции устойчивого развития системы "Природа-Общество-Человек".</w:t>
      </w:r>
    </w:p>
    <w:p w:rsidR="00E10468" w:rsidRDefault="00E10468" w:rsidP="00E10468">
      <w:pPr>
        <w:ind w:firstLine="142"/>
        <w:rPr>
          <w:rFonts w:ascii="Times New Roman" w:hAnsi="Times New Roman" w:cs="Times New Roman"/>
          <w:sz w:val="24"/>
          <w:szCs w:val="24"/>
        </w:rPr>
      </w:pPr>
      <w:r w:rsidRPr="002B6C5A">
        <w:rPr>
          <w:rFonts w:ascii="Times New Roman" w:hAnsi="Times New Roman" w:cs="Times New Roman"/>
          <w:b/>
          <w:sz w:val="24"/>
          <w:szCs w:val="24"/>
        </w:rPr>
        <w:t>Продуктовая:</w:t>
      </w:r>
      <w:r w:rsidRPr="002B6C5A">
        <w:rPr>
          <w:rFonts w:ascii="Times New Roman" w:hAnsi="Times New Roman" w:cs="Times New Roman"/>
          <w:sz w:val="24"/>
          <w:szCs w:val="24"/>
        </w:rPr>
        <w:t xml:space="preserve"> </w:t>
      </w:r>
    </w:p>
    <w:p w:rsidR="00E10468" w:rsidRDefault="00E10468" w:rsidP="00E10468">
      <w:pPr>
        <w:pStyle w:val="a4"/>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Комплекс  модельных донных микробных топливных элементов с системой сбора данных и протоколы его  использования в (минимум) 2 вариантах</w:t>
      </w:r>
      <w:r w:rsidRPr="00F92DEB">
        <w:rPr>
          <w:rFonts w:ascii="Times New Roman" w:hAnsi="Times New Roman" w:cs="Times New Roman"/>
          <w:sz w:val="24"/>
          <w:szCs w:val="24"/>
        </w:rPr>
        <w:t xml:space="preserve">: </w:t>
      </w:r>
      <w:r>
        <w:rPr>
          <w:rFonts w:ascii="Times New Roman" w:hAnsi="Times New Roman" w:cs="Times New Roman"/>
          <w:sz w:val="24"/>
          <w:szCs w:val="24"/>
        </w:rPr>
        <w:t xml:space="preserve">(1) для изучения влияния физических, химических, биологических  факторов среды на </w:t>
      </w:r>
      <w:proofErr w:type="spellStart"/>
      <w:r>
        <w:rPr>
          <w:rFonts w:ascii="Times New Roman" w:hAnsi="Times New Roman" w:cs="Times New Roman"/>
          <w:sz w:val="24"/>
          <w:szCs w:val="24"/>
        </w:rPr>
        <w:t>биоэлектрохимическую</w:t>
      </w:r>
      <w:proofErr w:type="spellEnd"/>
      <w:r>
        <w:rPr>
          <w:rFonts w:ascii="Times New Roman" w:hAnsi="Times New Roman" w:cs="Times New Roman"/>
          <w:sz w:val="24"/>
          <w:szCs w:val="24"/>
        </w:rPr>
        <w:t xml:space="preserve"> активность</w:t>
      </w:r>
      <w:r w:rsidRPr="00E358D7">
        <w:rPr>
          <w:rFonts w:ascii="Times New Roman" w:hAnsi="Times New Roman" w:cs="Times New Roman"/>
          <w:sz w:val="24"/>
          <w:szCs w:val="24"/>
        </w:rPr>
        <w:t>;</w:t>
      </w:r>
      <w:r>
        <w:rPr>
          <w:rFonts w:ascii="Times New Roman" w:hAnsi="Times New Roman" w:cs="Times New Roman"/>
          <w:sz w:val="24"/>
          <w:szCs w:val="24"/>
        </w:rPr>
        <w:t xml:space="preserve"> (2)  для формирования биологической </w:t>
      </w:r>
      <w:r>
        <w:rPr>
          <w:rFonts w:ascii="Times New Roman" w:hAnsi="Times New Roman" w:cs="Times New Roman"/>
          <w:sz w:val="24"/>
          <w:szCs w:val="24"/>
        </w:rPr>
        <w:lastRenderedPageBreak/>
        <w:t>электрической батареи с различными вариантами параллельно-последовательных соединений как источника возобновляемой энергии для питания электронных устройств</w:t>
      </w:r>
    </w:p>
    <w:p w:rsidR="00E10468" w:rsidRPr="004378B8" w:rsidRDefault="00E10468" w:rsidP="00E10468">
      <w:pPr>
        <w:pStyle w:val="a4"/>
        <w:numPr>
          <w:ilvl w:val="0"/>
          <w:numId w:val="2"/>
        </w:numPr>
        <w:ind w:left="709" w:hanging="283"/>
        <w:jc w:val="both"/>
        <w:rPr>
          <w:rFonts w:ascii="Times New Roman" w:hAnsi="Times New Roman" w:cs="Times New Roman"/>
          <w:sz w:val="24"/>
          <w:szCs w:val="24"/>
        </w:rPr>
      </w:pPr>
      <w:r w:rsidRPr="004378B8">
        <w:rPr>
          <w:rFonts w:ascii="Times New Roman" w:hAnsi="Times New Roman" w:cs="Times New Roman"/>
          <w:sz w:val="24"/>
          <w:szCs w:val="24"/>
        </w:rPr>
        <w:t xml:space="preserve">Методика сравнительной оценки биологической (дыхательной, ферментативной) и  электрогенной активности донных отложений разных типов в </w:t>
      </w:r>
      <w:proofErr w:type="spellStart"/>
      <w:r w:rsidRPr="004378B8">
        <w:rPr>
          <w:rFonts w:ascii="Times New Roman" w:hAnsi="Times New Roman" w:cs="Times New Roman"/>
          <w:sz w:val="24"/>
          <w:szCs w:val="24"/>
        </w:rPr>
        <w:t>нативных</w:t>
      </w:r>
      <w:proofErr w:type="spellEnd"/>
      <w:r w:rsidRPr="004378B8">
        <w:rPr>
          <w:rFonts w:ascii="Times New Roman" w:hAnsi="Times New Roman" w:cs="Times New Roman"/>
          <w:sz w:val="24"/>
          <w:szCs w:val="24"/>
        </w:rPr>
        <w:t xml:space="preserve"> условиях и при искусственном химическом загрязнении, прогноз эффективности </w:t>
      </w:r>
      <w:r>
        <w:rPr>
          <w:rFonts w:ascii="Times New Roman" w:hAnsi="Times New Roman" w:cs="Times New Roman"/>
          <w:sz w:val="24"/>
          <w:szCs w:val="24"/>
        </w:rPr>
        <w:t xml:space="preserve">их </w:t>
      </w:r>
      <w:proofErr w:type="spellStart"/>
      <w:r w:rsidRPr="004378B8">
        <w:rPr>
          <w:rFonts w:ascii="Times New Roman" w:hAnsi="Times New Roman" w:cs="Times New Roman"/>
          <w:sz w:val="24"/>
          <w:szCs w:val="24"/>
        </w:rPr>
        <w:t>биоэлектрохимической</w:t>
      </w:r>
      <w:proofErr w:type="spellEnd"/>
      <w:r w:rsidRPr="004378B8">
        <w:rPr>
          <w:rFonts w:ascii="Times New Roman" w:hAnsi="Times New Roman" w:cs="Times New Roman"/>
          <w:sz w:val="24"/>
          <w:szCs w:val="24"/>
        </w:rPr>
        <w:t xml:space="preserve"> </w:t>
      </w:r>
      <w:proofErr w:type="spellStart"/>
      <w:r w:rsidRPr="004378B8">
        <w:rPr>
          <w:rFonts w:ascii="Times New Roman" w:hAnsi="Times New Roman" w:cs="Times New Roman"/>
          <w:sz w:val="24"/>
          <w:szCs w:val="24"/>
        </w:rPr>
        <w:t>ремедиации</w:t>
      </w:r>
      <w:proofErr w:type="spellEnd"/>
      <w:r>
        <w:rPr>
          <w:rFonts w:ascii="Times New Roman" w:hAnsi="Times New Roman" w:cs="Times New Roman"/>
          <w:sz w:val="24"/>
          <w:szCs w:val="24"/>
        </w:rPr>
        <w:t xml:space="preserve">, способности к </w:t>
      </w:r>
      <w:proofErr w:type="spellStart"/>
      <w:r>
        <w:rPr>
          <w:rFonts w:ascii="Times New Roman" w:hAnsi="Times New Roman" w:cs="Times New Roman"/>
          <w:sz w:val="24"/>
          <w:szCs w:val="24"/>
        </w:rPr>
        <w:t>детоксикации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поллютантов</w:t>
      </w:r>
      <w:proofErr w:type="spellEnd"/>
      <w:r>
        <w:rPr>
          <w:rFonts w:ascii="Times New Roman" w:hAnsi="Times New Roman" w:cs="Times New Roman"/>
          <w:sz w:val="24"/>
          <w:szCs w:val="24"/>
        </w:rPr>
        <w:t>.</w:t>
      </w:r>
      <w:r w:rsidRPr="004378B8">
        <w:rPr>
          <w:rFonts w:ascii="Times New Roman" w:hAnsi="Times New Roman" w:cs="Times New Roman"/>
          <w:sz w:val="24"/>
          <w:szCs w:val="24"/>
        </w:rPr>
        <w:t xml:space="preserve">  </w:t>
      </w:r>
    </w:p>
    <w:p w:rsidR="00E10468" w:rsidRDefault="00E10468" w:rsidP="00E10468">
      <w:pPr>
        <w:pStyle w:val="a4"/>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Лабораторная и полевая (на морском дне) установки микробных топливных элементов, функционирующих как источники питания для маломощных устрой</w:t>
      </w:r>
      <w:proofErr w:type="gramStart"/>
      <w:r>
        <w:rPr>
          <w:rFonts w:ascii="Times New Roman" w:hAnsi="Times New Roman" w:cs="Times New Roman"/>
          <w:sz w:val="24"/>
          <w:szCs w:val="24"/>
        </w:rPr>
        <w:t>ств сб</w:t>
      </w:r>
      <w:proofErr w:type="gramEnd"/>
      <w:r>
        <w:rPr>
          <w:rFonts w:ascii="Times New Roman" w:hAnsi="Times New Roman" w:cs="Times New Roman"/>
          <w:sz w:val="24"/>
          <w:szCs w:val="24"/>
        </w:rPr>
        <w:t xml:space="preserve">ора и передачи данных. Оценка перспектив создания сети на основе подобных устройств.  </w:t>
      </w:r>
    </w:p>
    <w:p w:rsidR="00E10468" w:rsidRPr="004378B8" w:rsidRDefault="00E10468" w:rsidP="00E10468">
      <w:pPr>
        <w:pStyle w:val="a4"/>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 xml:space="preserve">Модельная система на основе батареи проточных </w:t>
      </w:r>
      <w:proofErr w:type="spellStart"/>
      <w:r>
        <w:rPr>
          <w:rFonts w:ascii="Times New Roman" w:hAnsi="Times New Roman" w:cs="Times New Roman"/>
          <w:sz w:val="24"/>
          <w:szCs w:val="24"/>
        </w:rPr>
        <w:t>биореакторов</w:t>
      </w:r>
      <w:proofErr w:type="spellEnd"/>
      <w:r>
        <w:rPr>
          <w:rFonts w:ascii="Times New Roman" w:hAnsi="Times New Roman" w:cs="Times New Roman"/>
          <w:sz w:val="24"/>
          <w:szCs w:val="24"/>
        </w:rPr>
        <w:t xml:space="preserve"> - микробных топливных элементов и протоколы её использования для очистки загрязнённой воды, снижения уровня токсичности. Сравнительная оценка потенциала эффективности очистки в активном проточном (циклическом) режиме и </w:t>
      </w:r>
      <w:proofErr w:type="spellStart"/>
      <w:r>
        <w:rPr>
          <w:rFonts w:ascii="Times New Roman" w:hAnsi="Times New Roman" w:cs="Times New Roman"/>
          <w:sz w:val="24"/>
          <w:szCs w:val="24"/>
        </w:rPr>
        <w:t>природоподобных</w:t>
      </w:r>
      <w:proofErr w:type="spellEnd"/>
      <w:r>
        <w:rPr>
          <w:rFonts w:ascii="Times New Roman" w:hAnsi="Times New Roman" w:cs="Times New Roman"/>
          <w:sz w:val="24"/>
          <w:szCs w:val="24"/>
        </w:rPr>
        <w:t xml:space="preserve"> водно-бентосных системах. </w:t>
      </w:r>
    </w:p>
    <w:p w:rsidR="00E10468" w:rsidRPr="002B6C5A" w:rsidRDefault="00E10468" w:rsidP="00E10468">
      <w:pPr>
        <w:ind w:firstLine="142"/>
        <w:rPr>
          <w:rFonts w:ascii="Times New Roman" w:hAnsi="Times New Roman" w:cs="Times New Roman"/>
          <w:b/>
          <w:sz w:val="24"/>
          <w:szCs w:val="24"/>
        </w:rPr>
      </w:pPr>
      <w:proofErr w:type="gramStart"/>
      <w:r w:rsidRPr="002B6C5A">
        <w:rPr>
          <w:rFonts w:ascii="Times New Roman" w:hAnsi="Times New Roman" w:cs="Times New Roman"/>
          <w:b/>
          <w:sz w:val="24"/>
          <w:szCs w:val="24"/>
        </w:rPr>
        <w:t>Образовательная</w:t>
      </w:r>
      <w:proofErr w:type="gramEnd"/>
      <w:r w:rsidRPr="002B6C5A">
        <w:rPr>
          <w:rFonts w:ascii="Times New Roman" w:hAnsi="Times New Roman" w:cs="Times New Roman"/>
          <w:b/>
          <w:sz w:val="24"/>
          <w:szCs w:val="24"/>
        </w:rPr>
        <w:t xml:space="preserve"> - освоение основ: </w:t>
      </w:r>
    </w:p>
    <w:p w:rsidR="00E10468" w:rsidRPr="0012577C" w:rsidRDefault="00E10468" w:rsidP="00E10468">
      <w:pPr>
        <w:pStyle w:val="a4"/>
        <w:numPr>
          <w:ilvl w:val="0"/>
          <w:numId w:val="1"/>
        </w:numPr>
        <w:ind w:hanging="294"/>
        <w:rPr>
          <w:rFonts w:ascii="Times New Roman" w:hAnsi="Times New Roman" w:cs="Times New Roman"/>
          <w:sz w:val="24"/>
          <w:szCs w:val="24"/>
        </w:rPr>
      </w:pPr>
      <w:proofErr w:type="gramStart"/>
      <w:r w:rsidRPr="0012577C">
        <w:rPr>
          <w:rFonts w:ascii="Times New Roman" w:hAnsi="Times New Roman" w:cs="Times New Roman"/>
          <w:sz w:val="24"/>
          <w:szCs w:val="24"/>
        </w:rPr>
        <w:t>Техническая</w:t>
      </w:r>
      <w:proofErr w:type="gramEnd"/>
      <w:r w:rsidRPr="0012577C">
        <w:rPr>
          <w:rFonts w:ascii="Times New Roman" w:hAnsi="Times New Roman" w:cs="Times New Roman"/>
          <w:sz w:val="24"/>
          <w:szCs w:val="24"/>
        </w:rPr>
        <w:t xml:space="preserve"> – проектирование биоинженерных устройств</w:t>
      </w:r>
    </w:p>
    <w:p w:rsidR="00E10468" w:rsidRPr="0012577C" w:rsidRDefault="00E10468" w:rsidP="00E10468">
      <w:pPr>
        <w:pStyle w:val="a4"/>
        <w:numPr>
          <w:ilvl w:val="0"/>
          <w:numId w:val="1"/>
        </w:numPr>
        <w:ind w:hanging="294"/>
        <w:rPr>
          <w:rFonts w:ascii="Times New Roman" w:hAnsi="Times New Roman" w:cs="Times New Roman"/>
          <w:sz w:val="24"/>
          <w:szCs w:val="24"/>
        </w:rPr>
      </w:pPr>
      <w:r w:rsidRPr="0012577C">
        <w:rPr>
          <w:rFonts w:ascii="Times New Roman" w:hAnsi="Times New Roman" w:cs="Times New Roman"/>
          <w:sz w:val="24"/>
          <w:szCs w:val="24"/>
        </w:rPr>
        <w:t>Биологическая – работа с микроорганизмами</w:t>
      </w:r>
      <w:r>
        <w:rPr>
          <w:rFonts w:ascii="Times New Roman" w:hAnsi="Times New Roman" w:cs="Times New Roman"/>
          <w:sz w:val="24"/>
          <w:szCs w:val="24"/>
        </w:rPr>
        <w:t>, оценка токсичности сред.</w:t>
      </w:r>
    </w:p>
    <w:p w:rsidR="00E10468" w:rsidRPr="0012577C" w:rsidRDefault="00E10468" w:rsidP="00E10468">
      <w:pPr>
        <w:pStyle w:val="a4"/>
        <w:numPr>
          <w:ilvl w:val="0"/>
          <w:numId w:val="1"/>
        </w:numPr>
        <w:ind w:hanging="294"/>
        <w:rPr>
          <w:rFonts w:ascii="Times New Roman" w:hAnsi="Times New Roman" w:cs="Times New Roman"/>
          <w:sz w:val="24"/>
          <w:szCs w:val="24"/>
        </w:rPr>
      </w:pPr>
      <w:proofErr w:type="gramStart"/>
      <w:r w:rsidRPr="0012577C">
        <w:rPr>
          <w:rFonts w:ascii="Times New Roman" w:hAnsi="Times New Roman" w:cs="Times New Roman"/>
          <w:sz w:val="24"/>
          <w:szCs w:val="24"/>
        </w:rPr>
        <w:t>Химическая</w:t>
      </w:r>
      <w:proofErr w:type="gramEnd"/>
      <w:r w:rsidRPr="0012577C">
        <w:rPr>
          <w:rFonts w:ascii="Times New Roman" w:hAnsi="Times New Roman" w:cs="Times New Roman"/>
          <w:sz w:val="24"/>
          <w:szCs w:val="24"/>
        </w:rPr>
        <w:t xml:space="preserve"> – измерение концентраций целевых веществ</w:t>
      </w:r>
    </w:p>
    <w:p w:rsidR="00E10468" w:rsidRPr="0012577C" w:rsidRDefault="00E10468" w:rsidP="00E10468">
      <w:pPr>
        <w:pStyle w:val="a4"/>
        <w:numPr>
          <w:ilvl w:val="0"/>
          <w:numId w:val="1"/>
        </w:numPr>
        <w:ind w:hanging="294"/>
        <w:rPr>
          <w:rFonts w:ascii="Times New Roman" w:hAnsi="Times New Roman" w:cs="Times New Roman"/>
          <w:sz w:val="24"/>
          <w:szCs w:val="24"/>
        </w:rPr>
      </w:pPr>
      <w:r w:rsidRPr="0012577C">
        <w:rPr>
          <w:rFonts w:ascii="Times New Roman" w:hAnsi="Times New Roman" w:cs="Times New Roman"/>
          <w:sz w:val="24"/>
          <w:szCs w:val="24"/>
        </w:rPr>
        <w:t xml:space="preserve">Физическая – работа с  </w:t>
      </w:r>
      <w:r>
        <w:rPr>
          <w:rFonts w:ascii="Times New Roman" w:hAnsi="Times New Roman" w:cs="Times New Roman"/>
          <w:sz w:val="24"/>
          <w:szCs w:val="24"/>
        </w:rPr>
        <w:t>электрическими цепями и электронными устройствами</w:t>
      </w:r>
    </w:p>
    <w:p w:rsidR="00E10468" w:rsidRPr="002B6C5A" w:rsidRDefault="00E10468" w:rsidP="00E10468">
      <w:pPr>
        <w:pStyle w:val="2"/>
      </w:pPr>
      <w:r w:rsidRPr="002B6C5A">
        <w:t>4. ПЛАНИРУЕМЫЕ РЕЗУЛЬТАТЫ ПРОЕКТА</w:t>
      </w:r>
    </w:p>
    <w:p w:rsidR="00E10468" w:rsidRPr="0012577C" w:rsidRDefault="00E10468" w:rsidP="00E10468">
      <w:pPr>
        <w:pStyle w:val="a4"/>
        <w:numPr>
          <w:ilvl w:val="0"/>
          <w:numId w:val="2"/>
        </w:numPr>
        <w:ind w:left="709" w:hanging="283"/>
        <w:rPr>
          <w:rFonts w:ascii="Times New Roman" w:hAnsi="Times New Roman" w:cs="Times New Roman"/>
          <w:color w:val="0000FF"/>
          <w:sz w:val="24"/>
          <w:szCs w:val="24"/>
          <w14:textFill>
            <w14:solidFill>
              <w14:srgbClr w14:val="0000FF">
                <w14:lumMod w14:val="65000"/>
              </w14:srgbClr>
            </w14:solidFill>
          </w14:textFill>
        </w:rPr>
      </w:pPr>
      <w:r w:rsidRPr="0012577C">
        <w:rPr>
          <w:rFonts w:ascii="Times New Roman" w:hAnsi="Times New Roman" w:cs="Times New Roman"/>
          <w:color w:val="0000FF"/>
          <w:sz w:val="24"/>
          <w:szCs w:val="24"/>
          <w14:textFill>
            <w14:solidFill>
              <w14:srgbClr w14:val="0000FF">
                <w14:lumMod w14:val="65000"/>
              </w14:srgbClr>
            </w14:solidFill>
          </w14:textFill>
        </w:rPr>
        <w:t xml:space="preserve">В образце повторяет </w:t>
      </w:r>
      <w:proofErr w:type="spellStart"/>
      <w:r w:rsidRPr="0012577C">
        <w:rPr>
          <w:rFonts w:ascii="Times New Roman" w:hAnsi="Times New Roman" w:cs="Times New Roman"/>
          <w:color w:val="0000FF"/>
          <w:sz w:val="24"/>
          <w:szCs w:val="24"/>
        </w:rPr>
        <w:t>продуковые</w:t>
      </w:r>
      <w:proofErr w:type="spellEnd"/>
      <w:r w:rsidRPr="0012577C">
        <w:rPr>
          <w:rFonts w:ascii="Times New Roman" w:hAnsi="Times New Roman" w:cs="Times New Roman"/>
          <w:color w:val="0000FF"/>
          <w:sz w:val="24"/>
          <w:szCs w:val="24"/>
        </w:rPr>
        <w:t xml:space="preserve"> цели – </w:t>
      </w:r>
      <w:r>
        <w:rPr>
          <w:rFonts w:ascii="Times New Roman" w:hAnsi="Times New Roman" w:cs="Times New Roman"/>
          <w:color w:val="0000FF"/>
          <w:sz w:val="24"/>
          <w:szCs w:val="24"/>
        </w:rPr>
        <w:t xml:space="preserve">сделать </w:t>
      </w:r>
      <w:r w:rsidRPr="0012577C">
        <w:rPr>
          <w:rFonts w:ascii="Times New Roman" w:hAnsi="Times New Roman" w:cs="Times New Roman"/>
          <w:color w:val="0000FF"/>
          <w:sz w:val="24"/>
          <w:szCs w:val="24"/>
        </w:rPr>
        <w:t xml:space="preserve"> аналогично?</w:t>
      </w:r>
    </w:p>
    <w:p w:rsidR="00E10468" w:rsidRPr="0012577C" w:rsidRDefault="00E10468" w:rsidP="00E10468">
      <w:pPr>
        <w:pStyle w:val="a4"/>
        <w:numPr>
          <w:ilvl w:val="0"/>
          <w:numId w:val="2"/>
        </w:numPr>
        <w:ind w:left="709" w:hanging="283"/>
        <w:rPr>
          <w:rFonts w:ascii="Times New Roman" w:hAnsi="Times New Roman" w:cs="Times New Roman"/>
          <w:color w:val="A6A6A6" w:themeColor="background1" w:themeShade="A6"/>
          <w:sz w:val="20"/>
          <w:szCs w:val="20"/>
        </w:rPr>
      </w:pPr>
      <w:r w:rsidRPr="0012577C">
        <w:rPr>
          <w:rFonts w:ascii="Times New Roman" w:hAnsi="Times New Roman" w:cs="Times New Roman"/>
          <w:color w:val="A6A6A6" w:themeColor="background1" w:themeShade="A6"/>
          <w:sz w:val="20"/>
          <w:szCs w:val="20"/>
        </w:rPr>
        <w:t>База данных по генотипам реликтовых и исчезающих, редких видов растений на территории РФ</w:t>
      </w:r>
    </w:p>
    <w:p w:rsidR="00E10468" w:rsidRPr="0012577C" w:rsidRDefault="00E10468" w:rsidP="00E10468">
      <w:pPr>
        <w:pStyle w:val="a4"/>
        <w:numPr>
          <w:ilvl w:val="0"/>
          <w:numId w:val="2"/>
        </w:numPr>
        <w:ind w:left="709" w:hanging="283"/>
        <w:rPr>
          <w:rFonts w:ascii="Times New Roman" w:hAnsi="Times New Roman" w:cs="Times New Roman"/>
          <w:color w:val="A6A6A6" w:themeColor="background1" w:themeShade="A6"/>
          <w:sz w:val="20"/>
          <w:szCs w:val="20"/>
        </w:rPr>
      </w:pPr>
      <w:r w:rsidRPr="0012577C">
        <w:rPr>
          <w:rFonts w:ascii="Times New Roman" w:hAnsi="Times New Roman" w:cs="Times New Roman"/>
          <w:color w:val="A6A6A6" w:themeColor="background1" w:themeShade="A6"/>
          <w:sz w:val="20"/>
          <w:szCs w:val="20"/>
        </w:rPr>
        <w:t>Устойчивый клон растений с последующим масштабированием в различных климатических условиях</w:t>
      </w:r>
    </w:p>
    <w:p w:rsidR="00E10468" w:rsidRPr="0012577C" w:rsidRDefault="00E10468" w:rsidP="00E10468">
      <w:pPr>
        <w:pStyle w:val="a4"/>
        <w:numPr>
          <w:ilvl w:val="0"/>
          <w:numId w:val="2"/>
        </w:numPr>
        <w:ind w:left="709" w:hanging="283"/>
        <w:rPr>
          <w:rFonts w:ascii="Times New Roman" w:hAnsi="Times New Roman" w:cs="Times New Roman"/>
          <w:color w:val="A6A6A6" w:themeColor="background1" w:themeShade="A6"/>
          <w:sz w:val="20"/>
          <w:szCs w:val="20"/>
        </w:rPr>
      </w:pPr>
      <w:r w:rsidRPr="0012577C">
        <w:rPr>
          <w:rFonts w:ascii="Times New Roman" w:hAnsi="Times New Roman" w:cs="Times New Roman"/>
          <w:color w:val="A6A6A6" w:themeColor="background1" w:themeShade="A6"/>
          <w:sz w:val="20"/>
          <w:szCs w:val="20"/>
        </w:rPr>
        <w:t>Развитие отрасли растениеводства</w:t>
      </w:r>
    </w:p>
    <w:p w:rsidR="00E10468" w:rsidRDefault="00E10468" w:rsidP="00E10468">
      <w:pPr>
        <w:pStyle w:val="2"/>
      </w:pPr>
      <w:r w:rsidRPr="002B6C5A">
        <w:t>5. ЭТАПЫ РЕАЛИЗАЦИИ</w:t>
      </w:r>
    </w:p>
    <w:p w:rsidR="00E10468"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p>
    <w:p w:rsidR="00E10468" w:rsidRPr="004F62BD"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4F62BD">
        <w:rPr>
          <w:rFonts w:ascii="yandex-sans" w:eastAsia="Times New Roman" w:hAnsi="yandex-sans" w:cs="Times New Roman"/>
          <w:color w:val="000000"/>
          <w:sz w:val="23"/>
          <w:szCs w:val="23"/>
          <w:lang w:eastAsia="ru-RU"/>
        </w:rPr>
        <w:t>1-Й ЭТАП –</w:t>
      </w:r>
      <w:r>
        <w:rPr>
          <w:rFonts w:ascii="yandex-sans" w:eastAsia="Times New Roman" w:hAnsi="yandex-sans" w:cs="Times New Roman"/>
          <w:color w:val="000000"/>
          <w:sz w:val="23"/>
          <w:szCs w:val="23"/>
          <w:lang w:eastAsia="ru-RU"/>
        </w:rPr>
        <w:t xml:space="preserve"> подготовка лабораторных и полевых (море, </w:t>
      </w:r>
      <w:proofErr w:type="spellStart"/>
      <w:r>
        <w:rPr>
          <w:rFonts w:ascii="yandex-sans" w:eastAsia="Times New Roman" w:hAnsi="yandex-sans" w:cs="Times New Roman"/>
          <w:color w:val="000000"/>
          <w:sz w:val="23"/>
          <w:szCs w:val="23"/>
          <w:lang w:eastAsia="ru-RU"/>
        </w:rPr>
        <w:t>руч</w:t>
      </w:r>
      <w:proofErr w:type="spellEnd"/>
      <w:r>
        <w:rPr>
          <w:rFonts w:ascii="yandex-sans" w:eastAsia="Times New Roman" w:hAnsi="yandex-sans" w:cs="Times New Roman"/>
          <w:color w:val="000000"/>
          <w:sz w:val="23"/>
          <w:szCs w:val="23"/>
          <w:lang w:eastAsia="ru-RU"/>
        </w:rPr>
        <w:t>.</w:t>
      </w:r>
      <w:proofErr w:type="gramEnd"/>
      <w:r>
        <w:rPr>
          <w:rFonts w:ascii="yandex-sans" w:eastAsia="Times New Roman" w:hAnsi="yandex-sans" w:cs="Times New Roman"/>
          <w:color w:val="000000"/>
          <w:sz w:val="23"/>
          <w:szCs w:val="23"/>
          <w:lang w:eastAsia="ru-RU"/>
        </w:rPr>
        <w:t xml:space="preserve"> </w:t>
      </w:r>
      <w:proofErr w:type="gramStart"/>
      <w:r>
        <w:rPr>
          <w:rFonts w:ascii="yandex-sans" w:eastAsia="Times New Roman" w:hAnsi="yandex-sans" w:cs="Times New Roman"/>
          <w:color w:val="000000"/>
          <w:sz w:val="23"/>
          <w:szCs w:val="23"/>
          <w:lang w:eastAsia="ru-RU"/>
        </w:rPr>
        <w:t>Лагерный) комплекто</w:t>
      </w:r>
      <w:r>
        <w:rPr>
          <w:rFonts w:ascii="yandex-sans" w:eastAsia="Times New Roman" w:hAnsi="yandex-sans" w:cs="Times New Roman" w:hint="eastAsia"/>
          <w:color w:val="000000"/>
          <w:sz w:val="23"/>
          <w:szCs w:val="23"/>
          <w:lang w:eastAsia="ru-RU"/>
        </w:rPr>
        <w:t>в</w:t>
      </w:r>
      <w:r>
        <w:rPr>
          <w:rFonts w:ascii="yandex-sans" w:eastAsia="Times New Roman" w:hAnsi="yandex-sans" w:cs="Times New Roman"/>
          <w:color w:val="000000"/>
          <w:sz w:val="23"/>
          <w:szCs w:val="23"/>
          <w:lang w:eastAsia="ru-RU"/>
        </w:rPr>
        <w:t xml:space="preserve"> донных МТЭ, отбор и анализ образцов из предполагаемых мест установки, подготовка проточной системы и модельных образцов загрязненны</w:t>
      </w:r>
      <w:r>
        <w:rPr>
          <w:rFonts w:ascii="yandex-sans" w:eastAsia="Times New Roman" w:hAnsi="yandex-sans" w:cs="Times New Roman" w:hint="eastAsia"/>
          <w:color w:val="000000"/>
          <w:sz w:val="23"/>
          <w:szCs w:val="23"/>
          <w:lang w:eastAsia="ru-RU"/>
        </w:rPr>
        <w:t>х</w:t>
      </w:r>
      <w:r>
        <w:rPr>
          <w:rFonts w:ascii="yandex-sans" w:eastAsia="Times New Roman" w:hAnsi="yandex-sans" w:cs="Times New Roman"/>
          <w:color w:val="000000"/>
          <w:sz w:val="23"/>
          <w:szCs w:val="23"/>
          <w:lang w:eastAsia="ru-RU"/>
        </w:rPr>
        <w:t xml:space="preserve"> вод, подготовка микробных культур</w:t>
      </w:r>
      <w:r w:rsidRPr="004F62BD">
        <w:rPr>
          <w:rFonts w:ascii="yandex-sans" w:eastAsia="Times New Roman" w:hAnsi="yandex-sans" w:cs="Times New Roman"/>
          <w:color w:val="000000"/>
          <w:sz w:val="23"/>
          <w:szCs w:val="23"/>
          <w:lang w:eastAsia="ru-RU"/>
        </w:rPr>
        <w:t>;</w:t>
      </w:r>
      <w:proofErr w:type="gramEnd"/>
    </w:p>
    <w:p w:rsidR="00E10468" w:rsidRPr="004F62BD"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r w:rsidRPr="004F62BD">
        <w:rPr>
          <w:rFonts w:ascii="yandex-sans" w:eastAsia="Times New Roman" w:hAnsi="yandex-sans" w:cs="Times New Roman"/>
          <w:color w:val="000000"/>
          <w:sz w:val="23"/>
          <w:szCs w:val="23"/>
          <w:lang w:eastAsia="ru-RU"/>
        </w:rPr>
        <w:t>2-Й ЭТАП –</w:t>
      </w:r>
      <w:r>
        <w:rPr>
          <w:rFonts w:ascii="yandex-sans" w:eastAsia="Times New Roman" w:hAnsi="yandex-sans" w:cs="Times New Roman"/>
          <w:color w:val="000000"/>
          <w:sz w:val="23"/>
          <w:szCs w:val="23"/>
          <w:lang w:eastAsia="ru-RU"/>
        </w:rPr>
        <w:t xml:space="preserve"> установка донных МТЭ в выбранных локациях, моделирование в лаборатории возможно близких условий, внесение </w:t>
      </w:r>
      <w:proofErr w:type="spellStart"/>
      <w:r>
        <w:rPr>
          <w:rFonts w:ascii="yandex-sans" w:eastAsia="Times New Roman" w:hAnsi="yandex-sans" w:cs="Times New Roman"/>
          <w:color w:val="000000"/>
          <w:sz w:val="23"/>
          <w:szCs w:val="23"/>
          <w:lang w:eastAsia="ru-RU"/>
        </w:rPr>
        <w:t>токсикантов</w:t>
      </w:r>
      <w:proofErr w:type="spellEnd"/>
      <w:r>
        <w:rPr>
          <w:rFonts w:ascii="yandex-sans" w:eastAsia="Times New Roman" w:hAnsi="yandex-sans" w:cs="Times New Roman"/>
          <w:color w:val="000000"/>
          <w:sz w:val="23"/>
          <w:szCs w:val="23"/>
          <w:lang w:eastAsia="ru-RU"/>
        </w:rPr>
        <w:t>, регистрация данных, отработка методов, корректировка схемы экспериментов в случае необходимости</w:t>
      </w:r>
      <w:r w:rsidRPr="004F62BD">
        <w:rPr>
          <w:rFonts w:ascii="yandex-sans" w:eastAsia="Times New Roman" w:hAnsi="yandex-sans" w:cs="Times New Roman"/>
          <w:color w:val="000000"/>
          <w:sz w:val="23"/>
          <w:szCs w:val="23"/>
          <w:lang w:eastAsia="ru-RU"/>
        </w:rPr>
        <w:t>;</w:t>
      </w:r>
    </w:p>
    <w:p w:rsidR="00E10468" w:rsidRPr="004F62BD"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r w:rsidRPr="004F62BD">
        <w:rPr>
          <w:rFonts w:ascii="yandex-sans" w:eastAsia="Times New Roman" w:hAnsi="yandex-sans" w:cs="Times New Roman"/>
          <w:color w:val="000000"/>
          <w:sz w:val="23"/>
          <w:szCs w:val="23"/>
          <w:lang w:eastAsia="ru-RU"/>
        </w:rPr>
        <w:t>3-Й ЭТАП –</w:t>
      </w:r>
      <w:r>
        <w:rPr>
          <w:rFonts w:ascii="yandex-sans" w:eastAsia="Times New Roman" w:hAnsi="yandex-sans" w:cs="Times New Roman"/>
          <w:color w:val="000000"/>
          <w:sz w:val="23"/>
          <w:szCs w:val="23"/>
          <w:lang w:eastAsia="ru-RU"/>
        </w:rPr>
        <w:t xml:space="preserve"> химические, биологические анализы состояния </w:t>
      </w:r>
      <w:proofErr w:type="spellStart"/>
      <w:r>
        <w:rPr>
          <w:rFonts w:ascii="yandex-sans" w:eastAsia="Times New Roman" w:hAnsi="yandex-sans" w:cs="Times New Roman"/>
          <w:color w:val="000000"/>
          <w:sz w:val="23"/>
          <w:szCs w:val="23"/>
          <w:lang w:eastAsia="ru-RU"/>
        </w:rPr>
        <w:t>биоэлектрохимических</w:t>
      </w:r>
      <w:proofErr w:type="spellEnd"/>
      <w:r>
        <w:rPr>
          <w:rFonts w:ascii="yandex-sans" w:eastAsia="Times New Roman" w:hAnsi="yandex-sans" w:cs="Times New Roman"/>
          <w:color w:val="000000"/>
          <w:sz w:val="23"/>
          <w:szCs w:val="23"/>
          <w:lang w:eastAsia="ru-RU"/>
        </w:rPr>
        <w:t xml:space="preserve"> систем, оценка биологической активности, достигнутого эффекта </w:t>
      </w:r>
      <w:proofErr w:type="spellStart"/>
      <w:r>
        <w:rPr>
          <w:rFonts w:ascii="yandex-sans" w:eastAsia="Times New Roman" w:hAnsi="yandex-sans" w:cs="Times New Roman"/>
          <w:color w:val="000000"/>
          <w:sz w:val="23"/>
          <w:szCs w:val="23"/>
          <w:lang w:eastAsia="ru-RU"/>
        </w:rPr>
        <w:t>ремедиации</w:t>
      </w:r>
      <w:proofErr w:type="spellEnd"/>
      <w:r>
        <w:rPr>
          <w:rFonts w:ascii="yandex-sans" w:eastAsia="Times New Roman" w:hAnsi="yandex-sans" w:cs="Times New Roman"/>
          <w:color w:val="000000"/>
          <w:sz w:val="23"/>
          <w:szCs w:val="23"/>
          <w:lang w:eastAsia="ru-RU"/>
        </w:rPr>
        <w:t xml:space="preserve"> и оценка её потенциала, работы электронных устройств от МТЭ как источников тока, первичные выводы</w:t>
      </w:r>
      <w:r w:rsidRPr="004F62BD">
        <w:rPr>
          <w:rFonts w:ascii="yandex-sans" w:eastAsia="Times New Roman" w:hAnsi="yandex-sans" w:cs="Times New Roman"/>
          <w:color w:val="000000"/>
          <w:sz w:val="23"/>
          <w:szCs w:val="23"/>
          <w:lang w:eastAsia="ru-RU"/>
        </w:rPr>
        <w:t>;</w:t>
      </w:r>
    </w:p>
    <w:p w:rsidR="00E10468" w:rsidRPr="004F62BD"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r w:rsidRPr="004F62BD">
        <w:rPr>
          <w:rFonts w:ascii="yandex-sans" w:eastAsia="Times New Roman" w:hAnsi="yandex-sans" w:cs="Times New Roman"/>
          <w:color w:val="000000"/>
          <w:sz w:val="23"/>
          <w:szCs w:val="23"/>
          <w:lang w:eastAsia="ru-RU"/>
        </w:rPr>
        <w:t xml:space="preserve">4-Й ЭТАП – </w:t>
      </w:r>
      <w:r>
        <w:rPr>
          <w:rFonts w:ascii="yandex-sans" w:eastAsia="Times New Roman" w:hAnsi="yandex-sans" w:cs="Times New Roman"/>
          <w:color w:val="000000"/>
          <w:sz w:val="23"/>
          <w:szCs w:val="23"/>
          <w:lang w:eastAsia="ru-RU"/>
        </w:rPr>
        <w:t>подготовка к переводу полевой части эксперимент</w:t>
      </w:r>
      <w:r>
        <w:rPr>
          <w:rFonts w:ascii="yandex-sans" w:eastAsia="Times New Roman" w:hAnsi="yandex-sans" w:cs="Times New Roman" w:hint="eastAsia"/>
          <w:color w:val="000000"/>
          <w:sz w:val="23"/>
          <w:szCs w:val="23"/>
          <w:lang w:eastAsia="ru-RU"/>
        </w:rPr>
        <w:t>а</w:t>
      </w:r>
      <w:r>
        <w:rPr>
          <w:rFonts w:ascii="yandex-sans" w:eastAsia="Times New Roman" w:hAnsi="yandex-sans" w:cs="Times New Roman"/>
          <w:color w:val="000000"/>
          <w:sz w:val="23"/>
          <w:szCs w:val="23"/>
          <w:lang w:eastAsia="ru-RU"/>
        </w:rPr>
        <w:t xml:space="preserve"> в пролонгированный полуавтономный режим до периода отрицательных температур (</w:t>
      </w:r>
      <w:proofErr w:type="spellStart"/>
      <w:r>
        <w:rPr>
          <w:rFonts w:ascii="yandex-sans" w:eastAsia="Times New Roman" w:hAnsi="yandex-sans" w:cs="Times New Roman"/>
          <w:color w:val="000000"/>
          <w:sz w:val="23"/>
          <w:szCs w:val="23"/>
          <w:lang w:eastAsia="ru-RU"/>
        </w:rPr>
        <w:t>окт-нояб</w:t>
      </w:r>
      <w:proofErr w:type="spellEnd"/>
      <w:r>
        <w:rPr>
          <w:rFonts w:ascii="yandex-sans" w:eastAsia="Times New Roman" w:hAnsi="yandex-sans" w:cs="Times New Roman"/>
          <w:color w:val="000000"/>
          <w:sz w:val="23"/>
          <w:szCs w:val="23"/>
          <w:lang w:eastAsia="ru-RU"/>
        </w:rPr>
        <w:t>).</w:t>
      </w:r>
    </w:p>
    <w:p w:rsidR="00E10468" w:rsidRPr="004F62BD"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p>
    <w:p w:rsidR="00E10468"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p>
    <w:p w:rsidR="00E10468" w:rsidRDefault="00E10468" w:rsidP="00E10468">
      <w:pPr>
        <w:shd w:val="clear" w:color="auto" w:fill="FFFFFF"/>
        <w:spacing w:after="0" w:line="240" w:lineRule="auto"/>
        <w:rPr>
          <w:rFonts w:ascii="yandex-sans" w:eastAsia="Times New Roman" w:hAnsi="yandex-sans" w:cs="Times New Roman"/>
          <w:color w:val="000000"/>
          <w:sz w:val="23"/>
          <w:szCs w:val="23"/>
          <w:lang w:eastAsia="ru-RU"/>
        </w:rPr>
      </w:pPr>
    </w:p>
    <w:p w:rsidR="00E10468" w:rsidRPr="00C66E96" w:rsidRDefault="00E10468" w:rsidP="00E10468">
      <w:pPr>
        <w:pStyle w:val="3"/>
      </w:pPr>
      <w:r w:rsidRPr="00C66E96">
        <w:t xml:space="preserve">ДОРОЖНАЯ КАРТА МОДУЛЯ </w:t>
      </w:r>
    </w:p>
    <w:tbl>
      <w:tblPr>
        <w:tblStyle w:val="a3"/>
        <w:tblW w:w="9640" w:type="dxa"/>
        <w:tblInd w:w="-34" w:type="dxa"/>
        <w:tblLayout w:type="fixed"/>
        <w:tblLook w:val="04A0" w:firstRow="1" w:lastRow="0" w:firstColumn="1" w:lastColumn="0" w:noHBand="0" w:noVBand="1"/>
      </w:tblPr>
      <w:tblGrid>
        <w:gridCol w:w="1872"/>
        <w:gridCol w:w="2273"/>
        <w:gridCol w:w="2801"/>
        <w:gridCol w:w="2694"/>
      </w:tblGrid>
      <w:tr w:rsidR="00E10468" w:rsidRPr="00590563" w:rsidTr="00FC77CF">
        <w:tc>
          <w:tcPr>
            <w:tcW w:w="1872" w:type="dxa"/>
            <w:vAlign w:val="center"/>
          </w:tcPr>
          <w:p w:rsidR="00E10468" w:rsidRPr="00590563" w:rsidRDefault="00E10468" w:rsidP="00FC77CF">
            <w:pPr>
              <w:jc w:val="center"/>
              <w:rPr>
                <w:rFonts w:ascii="Times New Roman" w:hAnsi="Times New Roman" w:cs="Times New Roman"/>
                <w:sz w:val="20"/>
                <w:szCs w:val="20"/>
              </w:rPr>
            </w:pPr>
            <w:r w:rsidRPr="00590563">
              <w:rPr>
                <w:rFonts w:ascii="Times New Roman" w:hAnsi="Times New Roman" w:cs="Times New Roman"/>
                <w:sz w:val="20"/>
                <w:szCs w:val="20"/>
              </w:rPr>
              <w:t>Этап работы</w:t>
            </w:r>
          </w:p>
        </w:tc>
        <w:tc>
          <w:tcPr>
            <w:tcW w:w="2273" w:type="dxa"/>
            <w:vAlign w:val="center"/>
          </w:tcPr>
          <w:p w:rsidR="00E10468" w:rsidRPr="00590563" w:rsidRDefault="00E10468" w:rsidP="00FC77CF">
            <w:pPr>
              <w:jc w:val="center"/>
              <w:rPr>
                <w:rFonts w:ascii="Times New Roman" w:hAnsi="Times New Roman" w:cs="Times New Roman"/>
                <w:sz w:val="20"/>
                <w:szCs w:val="20"/>
              </w:rPr>
            </w:pPr>
            <w:r w:rsidRPr="00590563">
              <w:rPr>
                <w:rFonts w:ascii="Times New Roman" w:hAnsi="Times New Roman" w:cs="Times New Roman"/>
                <w:sz w:val="20"/>
                <w:szCs w:val="20"/>
              </w:rPr>
              <w:t>Цель</w:t>
            </w:r>
          </w:p>
        </w:tc>
        <w:tc>
          <w:tcPr>
            <w:tcW w:w="2801" w:type="dxa"/>
            <w:vAlign w:val="center"/>
          </w:tcPr>
          <w:p w:rsidR="00E10468" w:rsidRPr="00590563" w:rsidRDefault="00E10468" w:rsidP="00FC77CF">
            <w:pPr>
              <w:jc w:val="center"/>
              <w:rPr>
                <w:rFonts w:ascii="Times New Roman" w:hAnsi="Times New Roman" w:cs="Times New Roman"/>
                <w:sz w:val="20"/>
                <w:szCs w:val="20"/>
              </w:rPr>
            </w:pPr>
            <w:r w:rsidRPr="00590563">
              <w:rPr>
                <w:rFonts w:ascii="Times New Roman" w:hAnsi="Times New Roman" w:cs="Times New Roman"/>
                <w:sz w:val="20"/>
                <w:szCs w:val="20"/>
              </w:rPr>
              <w:t>Описание</w:t>
            </w:r>
          </w:p>
        </w:tc>
        <w:tc>
          <w:tcPr>
            <w:tcW w:w="2694" w:type="dxa"/>
            <w:vAlign w:val="center"/>
          </w:tcPr>
          <w:p w:rsidR="00E10468" w:rsidRPr="00590563" w:rsidRDefault="00E10468" w:rsidP="00FC77CF">
            <w:pPr>
              <w:jc w:val="center"/>
              <w:rPr>
                <w:rFonts w:ascii="Times New Roman" w:hAnsi="Times New Roman" w:cs="Times New Roman"/>
                <w:sz w:val="20"/>
                <w:szCs w:val="20"/>
              </w:rPr>
            </w:pPr>
            <w:r w:rsidRPr="00590563">
              <w:rPr>
                <w:rFonts w:ascii="Times New Roman" w:hAnsi="Times New Roman" w:cs="Times New Roman"/>
                <w:sz w:val="20"/>
                <w:szCs w:val="20"/>
              </w:rPr>
              <w:t>Планируемый результат</w:t>
            </w:r>
          </w:p>
        </w:tc>
      </w:tr>
      <w:tr w:rsidR="00E10468" w:rsidRPr="00590563" w:rsidTr="00FC77CF">
        <w:trPr>
          <w:trHeight w:val="1896"/>
        </w:trPr>
        <w:tc>
          <w:tcPr>
            <w:tcW w:w="1872" w:type="dxa"/>
            <w:vAlign w:val="center"/>
          </w:tcPr>
          <w:p w:rsidR="00E10468" w:rsidRPr="00590563" w:rsidRDefault="00E10468" w:rsidP="00FC77CF">
            <w:pPr>
              <w:rPr>
                <w:rFonts w:ascii="Times New Roman" w:hAnsi="Times New Roman" w:cs="Times New Roman"/>
                <w:sz w:val="20"/>
                <w:szCs w:val="20"/>
              </w:rPr>
            </w:pPr>
            <w:r>
              <w:rPr>
                <w:rFonts w:ascii="Times New Roman" w:hAnsi="Times New Roman" w:cs="Times New Roman"/>
                <w:sz w:val="20"/>
                <w:szCs w:val="20"/>
              </w:rPr>
              <w:lastRenderedPageBreak/>
              <w:t>Введение</w:t>
            </w:r>
          </w:p>
        </w:tc>
        <w:tc>
          <w:tcPr>
            <w:tcW w:w="2273" w:type="dxa"/>
            <w:vAlign w:val="center"/>
          </w:tcPr>
          <w:p w:rsidR="00E10468" w:rsidRPr="00590563" w:rsidRDefault="00E10468" w:rsidP="00FC77CF">
            <w:pPr>
              <w:rPr>
                <w:rFonts w:ascii="Times New Roman" w:hAnsi="Times New Roman" w:cs="Times New Roman"/>
                <w:sz w:val="20"/>
                <w:szCs w:val="20"/>
              </w:rPr>
            </w:pPr>
            <w:r>
              <w:rPr>
                <w:rFonts w:ascii="Times New Roman" w:hAnsi="Times New Roman" w:cs="Times New Roman"/>
                <w:sz w:val="20"/>
                <w:szCs w:val="20"/>
              </w:rPr>
              <w:t>Обоснование актуальности работы над задачей кейса</w:t>
            </w:r>
          </w:p>
        </w:tc>
        <w:tc>
          <w:tcPr>
            <w:tcW w:w="2801" w:type="dxa"/>
          </w:tcPr>
          <w:p w:rsidR="00E10468" w:rsidRPr="00990832"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Проводим сопоставление между различными способами очистки окружающей среды. Выявляем положительные и неисследованные аспекты методов  </w:t>
            </w:r>
            <w:proofErr w:type="spellStart"/>
            <w:r>
              <w:rPr>
                <w:rFonts w:ascii="Times New Roman" w:hAnsi="Times New Roman" w:cs="Times New Roman"/>
                <w:sz w:val="20"/>
                <w:szCs w:val="20"/>
              </w:rPr>
              <w:t>электробиоремедиации</w:t>
            </w:r>
            <w:proofErr w:type="spellEnd"/>
            <w:r>
              <w:rPr>
                <w:rFonts w:ascii="Times New Roman" w:hAnsi="Times New Roman" w:cs="Times New Roman"/>
                <w:sz w:val="20"/>
                <w:szCs w:val="20"/>
              </w:rPr>
              <w:t xml:space="preserve">, технологий МТЭ </w:t>
            </w:r>
          </w:p>
        </w:tc>
        <w:tc>
          <w:tcPr>
            <w:tcW w:w="2694" w:type="dxa"/>
            <w:vAlign w:val="center"/>
          </w:tcPr>
          <w:p w:rsidR="00E10468" w:rsidRPr="00590563" w:rsidRDefault="00E10468" w:rsidP="00FC77CF">
            <w:pPr>
              <w:rPr>
                <w:rFonts w:ascii="Times New Roman" w:hAnsi="Times New Roman" w:cs="Times New Roman"/>
                <w:sz w:val="20"/>
                <w:szCs w:val="20"/>
              </w:rPr>
            </w:pPr>
            <w:r>
              <w:rPr>
                <w:rFonts w:ascii="Times New Roman" w:hAnsi="Times New Roman" w:cs="Times New Roman"/>
                <w:sz w:val="20"/>
                <w:szCs w:val="20"/>
              </w:rPr>
              <w:t>Присвоение задачи кейса, распределение ролей</w:t>
            </w:r>
          </w:p>
        </w:tc>
      </w:tr>
      <w:tr w:rsidR="00E10468" w:rsidRPr="00590563" w:rsidTr="00FC77CF">
        <w:trPr>
          <w:trHeight w:val="948"/>
        </w:trPr>
        <w:tc>
          <w:tcPr>
            <w:tcW w:w="1872" w:type="dxa"/>
            <w:vMerge w:val="restart"/>
            <w:vAlign w:val="center"/>
          </w:tcPr>
          <w:p w:rsidR="00E10468" w:rsidRPr="00BB395B" w:rsidRDefault="00E10468" w:rsidP="00FC77CF">
            <w:pPr>
              <w:rPr>
                <w:rFonts w:ascii="Times New Roman" w:hAnsi="Times New Roman" w:cs="Times New Roman"/>
                <w:color w:val="A6A6A6" w:themeColor="background1" w:themeShade="A6"/>
                <w:sz w:val="20"/>
                <w:szCs w:val="20"/>
              </w:rPr>
            </w:pPr>
            <w:r w:rsidRPr="00BB395B">
              <w:rPr>
                <w:rFonts w:ascii="Times New Roman" w:hAnsi="Times New Roman" w:cs="Times New Roman"/>
                <w:sz w:val="20"/>
                <w:szCs w:val="20"/>
              </w:rPr>
              <w:t>Подготовительный</w:t>
            </w:r>
          </w:p>
        </w:tc>
        <w:tc>
          <w:tcPr>
            <w:tcW w:w="2273" w:type="dxa"/>
            <w:vAlign w:val="center"/>
          </w:tcPr>
          <w:p w:rsidR="00E10468" w:rsidRPr="00BB395B"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sz w:val="20"/>
                <w:szCs w:val="20"/>
              </w:rPr>
              <w:t>Отработка базовых методов манипуляций с наборами МТЭ, их модификация учениками  исходя из видения проблем</w:t>
            </w:r>
          </w:p>
        </w:tc>
        <w:tc>
          <w:tcPr>
            <w:tcW w:w="2801" w:type="dxa"/>
            <w:vAlign w:val="center"/>
          </w:tcPr>
          <w:p w:rsidR="00E10468" w:rsidRPr="00066A50" w:rsidRDefault="00E10468" w:rsidP="00FC77CF">
            <w:pPr>
              <w:rPr>
                <w:rFonts w:ascii="Times New Roman" w:hAnsi="Times New Roman" w:cs="Times New Roman"/>
                <w:sz w:val="20"/>
                <w:szCs w:val="20"/>
              </w:rPr>
            </w:pPr>
            <w:r>
              <w:rPr>
                <w:rFonts w:ascii="Times New Roman" w:hAnsi="Times New Roman" w:cs="Times New Roman"/>
                <w:sz w:val="20"/>
                <w:szCs w:val="20"/>
              </w:rPr>
              <w:t>Сбор и приведение в готовность к рабочему режиму (1) донного МТЭ для морских условий (2) донного МТЭ для пресноводных  условий (3) лабораторного модельного МТЭ для морских условий  (4) лабораторного модельного МТЭ для пресноводных  условий (5) системы проточных лабораторных МТЭ.  Обсуждение  учениками возможных вариантов экспериментов,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модификация устройств исходя из видения проблем </w:t>
            </w:r>
          </w:p>
        </w:tc>
        <w:tc>
          <w:tcPr>
            <w:tcW w:w="2694" w:type="dxa"/>
            <w:vAlign w:val="center"/>
          </w:tcPr>
          <w:p w:rsidR="00E10468" w:rsidRDefault="00E10468" w:rsidP="00FC77CF">
            <w:pPr>
              <w:rPr>
                <w:rFonts w:ascii="Times New Roman" w:hAnsi="Times New Roman" w:cs="Times New Roman"/>
                <w:sz w:val="20"/>
                <w:szCs w:val="20"/>
              </w:rPr>
            </w:pPr>
            <w:proofErr w:type="spellStart"/>
            <w:r>
              <w:rPr>
                <w:rFonts w:ascii="Times New Roman" w:hAnsi="Times New Roman" w:cs="Times New Roman"/>
                <w:sz w:val="20"/>
                <w:szCs w:val="20"/>
              </w:rPr>
              <w:t>Биоэлектрохимические</w:t>
            </w:r>
            <w:proofErr w:type="spellEnd"/>
            <w:r>
              <w:rPr>
                <w:rFonts w:ascii="Times New Roman" w:hAnsi="Times New Roman" w:cs="Times New Roman"/>
                <w:sz w:val="20"/>
                <w:szCs w:val="20"/>
              </w:rPr>
              <w:t xml:space="preserve"> системы подготовлены к работе и/или модифицированы, намечена дорожная карта экспериментов.</w:t>
            </w:r>
          </w:p>
          <w:p w:rsidR="00E10468" w:rsidRDefault="00E10468" w:rsidP="00FC77CF">
            <w:pPr>
              <w:rPr>
                <w:rFonts w:ascii="Times New Roman" w:hAnsi="Times New Roman" w:cs="Times New Roman"/>
                <w:sz w:val="20"/>
                <w:szCs w:val="20"/>
              </w:rPr>
            </w:pPr>
          </w:p>
          <w:p w:rsidR="00E10468" w:rsidRPr="00BB395B"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sz w:val="20"/>
                <w:szCs w:val="20"/>
              </w:rPr>
              <w:t>(</w:t>
            </w:r>
            <w:r w:rsidRPr="00C948DC">
              <w:rPr>
                <w:rFonts w:ascii="Times New Roman" w:hAnsi="Times New Roman" w:cs="Times New Roman"/>
                <w:color w:val="0000FF"/>
                <w:sz w:val="20"/>
                <w:szCs w:val="20"/>
              </w:rPr>
              <w:t>вариативность электродных материалов, конструкций и расположения электродов между собой и межфазной границей, способами их биологической и химической подготовки</w:t>
            </w:r>
            <w:r>
              <w:rPr>
                <w:rFonts w:ascii="Times New Roman" w:hAnsi="Times New Roman" w:cs="Times New Roman"/>
                <w:color w:val="0000FF"/>
                <w:sz w:val="20"/>
                <w:szCs w:val="20"/>
              </w:rPr>
              <w:t>, внесения катализаторов</w:t>
            </w:r>
            <w:r w:rsidRPr="00C948DC">
              <w:rPr>
                <w:rFonts w:ascii="Times New Roman" w:hAnsi="Times New Roman" w:cs="Times New Roman"/>
                <w:color w:val="0000FF"/>
                <w:sz w:val="20"/>
                <w:szCs w:val="20"/>
              </w:rPr>
              <w:t xml:space="preserve"> и д</w:t>
            </w:r>
            <w:r>
              <w:rPr>
                <w:rFonts w:ascii="Times New Roman" w:hAnsi="Times New Roman" w:cs="Times New Roman"/>
                <w:color w:val="0000FF"/>
                <w:sz w:val="20"/>
                <w:szCs w:val="20"/>
              </w:rPr>
              <w:t>р</w:t>
            </w:r>
            <w:r w:rsidRPr="00C948DC">
              <w:rPr>
                <w:rFonts w:ascii="Times New Roman" w:hAnsi="Times New Roman" w:cs="Times New Roman"/>
                <w:color w:val="0000FF"/>
                <w:sz w:val="20"/>
                <w:szCs w:val="20"/>
              </w:rPr>
              <w:t>.</w:t>
            </w:r>
            <w:r>
              <w:rPr>
                <w:rFonts w:ascii="Times New Roman" w:hAnsi="Times New Roman" w:cs="Times New Roman"/>
                <w:sz w:val="20"/>
                <w:szCs w:val="20"/>
              </w:rPr>
              <w:t xml:space="preserve">) </w:t>
            </w:r>
          </w:p>
        </w:tc>
      </w:tr>
      <w:tr w:rsidR="00E10468" w:rsidRPr="00590563" w:rsidTr="00FC77CF">
        <w:trPr>
          <w:trHeight w:val="4208"/>
        </w:trPr>
        <w:tc>
          <w:tcPr>
            <w:tcW w:w="1872" w:type="dxa"/>
            <w:vMerge/>
            <w:vAlign w:val="center"/>
          </w:tcPr>
          <w:p w:rsidR="00E10468" w:rsidRPr="00BB395B" w:rsidRDefault="00E10468" w:rsidP="00FC77CF">
            <w:pPr>
              <w:rPr>
                <w:rFonts w:ascii="Times New Roman" w:hAnsi="Times New Roman" w:cs="Times New Roman"/>
                <w:color w:val="A6A6A6" w:themeColor="background1" w:themeShade="A6"/>
                <w:sz w:val="20"/>
                <w:szCs w:val="20"/>
              </w:rPr>
            </w:pPr>
          </w:p>
        </w:tc>
        <w:tc>
          <w:tcPr>
            <w:tcW w:w="2273" w:type="dxa"/>
            <w:vAlign w:val="center"/>
          </w:tcPr>
          <w:p w:rsidR="00E10468" w:rsidRPr="00BB395B"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sz w:val="20"/>
                <w:szCs w:val="20"/>
              </w:rPr>
              <w:t xml:space="preserve">Отбор образцов воды, донных отложений, их физико-химические, биологические анализы. Первичное знакомство с аналитическими методами. Подготовка модельных загрязненных образцов </w:t>
            </w:r>
          </w:p>
        </w:tc>
        <w:tc>
          <w:tcPr>
            <w:tcW w:w="2801" w:type="dxa"/>
          </w:tcPr>
          <w:p w:rsidR="00E10468" w:rsidRDefault="00E10468" w:rsidP="00FC77CF">
            <w:pPr>
              <w:rPr>
                <w:rFonts w:ascii="Times New Roman" w:hAnsi="Times New Roman" w:cs="Times New Roman"/>
                <w:sz w:val="20"/>
                <w:szCs w:val="20"/>
              </w:rPr>
            </w:pPr>
            <w:r w:rsidRPr="00492D21">
              <w:rPr>
                <w:rFonts w:ascii="Times New Roman" w:hAnsi="Times New Roman" w:cs="Times New Roman"/>
                <w:sz w:val="20"/>
                <w:szCs w:val="20"/>
              </w:rPr>
              <w:t>Ото</w:t>
            </w:r>
            <w:r>
              <w:rPr>
                <w:rFonts w:ascii="Times New Roman" w:hAnsi="Times New Roman" w:cs="Times New Roman"/>
                <w:sz w:val="20"/>
                <w:szCs w:val="20"/>
              </w:rPr>
              <w:t>браны образцы воды и донных отложений из моря (залив Петра Великого) и пресного водоёма (ручей Лагерный?). Проведён их  первичный анализ по следующим параметрам (</w:t>
            </w:r>
            <w:r w:rsidRPr="00492D21">
              <w:rPr>
                <w:rFonts w:ascii="Times New Roman" w:hAnsi="Times New Roman" w:cs="Times New Roman"/>
                <w:color w:val="0000FF"/>
                <w:sz w:val="20"/>
                <w:szCs w:val="20"/>
              </w:rPr>
              <w:t xml:space="preserve">тут </w:t>
            </w:r>
            <w:r>
              <w:rPr>
                <w:rFonts w:ascii="Times New Roman" w:hAnsi="Times New Roman" w:cs="Times New Roman"/>
                <w:color w:val="0000FF"/>
                <w:sz w:val="20"/>
                <w:szCs w:val="20"/>
              </w:rPr>
              <w:t>вариативно, исходя из наличия ил</w:t>
            </w:r>
            <w:r w:rsidRPr="00492D21">
              <w:rPr>
                <w:rFonts w:ascii="Times New Roman" w:hAnsi="Times New Roman" w:cs="Times New Roman"/>
                <w:color w:val="0000FF"/>
                <w:sz w:val="20"/>
                <w:szCs w:val="20"/>
              </w:rPr>
              <w:t>и доступности приборной базы</w:t>
            </w:r>
            <w:r>
              <w:rPr>
                <w:rFonts w:ascii="Times New Roman" w:hAnsi="Times New Roman" w:cs="Times New Roman"/>
                <w:sz w:val="20"/>
                <w:szCs w:val="20"/>
              </w:rPr>
              <w:t>)</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рН</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ОВП</w:t>
            </w:r>
          </w:p>
          <w:p w:rsidR="00E10468" w:rsidRDefault="00E10468" w:rsidP="00FC77CF">
            <w:pPr>
              <w:rPr>
                <w:rFonts w:ascii="Times New Roman" w:hAnsi="Times New Roman" w:cs="Times New Roman"/>
                <w:sz w:val="20"/>
                <w:szCs w:val="20"/>
              </w:rPr>
            </w:pPr>
            <w:r w:rsidRPr="00492D21">
              <w:rPr>
                <w:rFonts w:ascii="Times New Roman" w:hAnsi="Times New Roman" w:cs="Times New Roman"/>
                <w:sz w:val="20"/>
                <w:szCs w:val="20"/>
              </w:rPr>
              <w:t>- О</w:t>
            </w:r>
            <w:proofErr w:type="gramStart"/>
            <w:r w:rsidRPr="00492D21">
              <w:rPr>
                <w:rFonts w:ascii="Times New Roman" w:hAnsi="Times New Roman" w:cs="Times New Roman"/>
                <w:sz w:val="20"/>
                <w:szCs w:val="20"/>
                <w:vertAlign w:val="subscript"/>
              </w:rPr>
              <w:t>2</w:t>
            </w:r>
            <w:proofErr w:type="gramEnd"/>
            <w:r w:rsidRPr="00492D21">
              <w:rPr>
                <w:rFonts w:ascii="Times New Roman" w:hAnsi="Times New Roman" w:cs="Times New Roman"/>
                <w:sz w:val="20"/>
                <w:szCs w:val="20"/>
              </w:rPr>
              <w:t xml:space="preserve"> </w:t>
            </w:r>
            <w:proofErr w:type="spellStart"/>
            <w:r w:rsidRPr="00492D21">
              <w:rPr>
                <w:rFonts w:ascii="Times New Roman" w:hAnsi="Times New Roman" w:cs="Times New Roman"/>
                <w:sz w:val="20"/>
                <w:szCs w:val="20"/>
              </w:rPr>
              <w:t>раств</w:t>
            </w:r>
            <w:proofErr w:type="spellEnd"/>
            <w:r w:rsidRPr="00492D21">
              <w:rPr>
                <w:rFonts w:ascii="Times New Roman" w:hAnsi="Times New Roman" w:cs="Times New Roman"/>
                <w:sz w:val="20"/>
                <w:szCs w:val="20"/>
              </w:rPr>
              <w:t>.</w:t>
            </w:r>
          </w:p>
          <w:p w:rsidR="00E10468" w:rsidRPr="00492D21" w:rsidRDefault="00E10468" w:rsidP="00FC77CF">
            <w:pPr>
              <w:rPr>
                <w:rFonts w:ascii="Times New Roman" w:hAnsi="Times New Roman" w:cs="Times New Roman"/>
                <w:sz w:val="20"/>
                <w:szCs w:val="20"/>
              </w:rPr>
            </w:pPr>
            <w:r>
              <w:rPr>
                <w:rFonts w:ascii="Times New Roman" w:hAnsi="Times New Roman" w:cs="Times New Roman"/>
                <w:sz w:val="20"/>
                <w:szCs w:val="20"/>
              </w:rPr>
              <w:t>- СО</w:t>
            </w:r>
            <w:proofErr w:type="gramStart"/>
            <w:r w:rsidRPr="0067737B">
              <w:rPr>
                <w:rFonts w:ascii="Times New Roman" w:hAnsi="Times New Roman" w:cs="Times New Roman"/>
                <w:sz w:val="20"/>
                <w:szCs w:val="20"/>
                <w:vertAlign w:val="subscript"/>
              </w:rPr>
              <w:t>2</w:t>
            </w:r>
            <w:proofErr w:type="gramEnd"/>
            <w:r w:rsidRPr="0067737B">
              <w:rPr>
                <w:rFonts w:ascii="Times New Roman" w:hAnsi="Times New Roman" w:cs="Times New Roman"/>
                <w:sz w:val="20"/>
                <w:szCs w:val="20"/>
                <w:vertAlign w:val="subscript"/>
              </w:rPr>
              <w:t xml:space="preserve"> </w:t>
            </w:r>
          </w:p>
          <w:p w:rsidR="00E10468" w:rsidRDefault="00E10468" w:rsidP="00FC77CF">
            <w:pPr>
              <w:rPr>
                <w:rFonts w:ascii="Times New Roman" w:hAnsi="Times New Roman" w:cs="Times New Roman"/>
                <w:sz w:val="20"/>
                <w:szCs w:val="20"/>
              </w:rPr>
            </w:pPr>
            <w:r w:rsidRPr="00492D21">
              <w:rPr>
                <w:rFonts w:ascii="Times New Roman" w:hAnsi="Times New Roman" w:cs="Times New Roman"/>
                <w:sz w:val="20"/>
                <w:szCs w:val="20"/>
              </w:rPr>
              <w:t>- ХПК</w:t>
            </w:r>
            <w:r>
              <w:rPr>
                <w:rFonts w:ascii="Times New Roman" w:hAnsi="Times New Roman" w:cs="Times New Roman"/>
                <w:sz w:val="20"/>
                <w:szCs w:val="20"/>
              </w:rPr>
              <w:t xml:space="preserve"> или БПК</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конц</w:t>
            </w:r>
            <w:proofErr w:type="spellEnd"/>
            <w:r>
              <w:rPr>
                <w:rFonts w:ascii="Times New Roman" w:hAnsi="Times New Roman" w:cs="Times New Roman"/>
                <w:sz w:val="20"/>
                <w:szCs w:val="20"/>
              </w:rPr>
              <w:t>. тяж</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ет.</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конц</w:t>
            </w:r>
            <w:proofErr w:type="spellEnd"/>
            <w:r>
              <w:rPr>
                <w:rFonts w:ascii="Times New Roman" w:hAnsi="Times New Roman" w:cs="Times New Roman"/>
                <w:sz w:val="20"/>
                <w:szCs w:val="20"/>
              </w:rPr>
              <w:t>. нефтепродуктов</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конц</w:t>
            </w:r>
            <w:proofErr w:type="spellEnd"/>
            <w:r>
              <w:rPr>
                <w:rFonts w:ascii="Times New Roman" w:hAnsi="Times New Roman" w:cs="Times New Roman"/>
                <w:sz w:val="20"/>
                <w:szCs w:val="20"/>
              </w:rPr>
              <w:t>. СПАВ</w:t>
            </w: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ОМЧ (КОЕ/мл, г)</w:t>
            </w:r>
          </w:p>
          <w:p w:rsidR="00E10468" w:rsidRPr="00492D21" w:rsidRDefault="00E10468" w:rsidP="00FC77CF">
            <w:pPr>
              <w:rPr>
                <w:rFonts w:ascii="Times New Roman" w:hAnsi="Times New Roman" w:cs="Times New Roman"/>
                <w:sz w:val="20"/>
                <w:szCs w:val="20"/>
              </w:rPr>
            </w:pPr>
            <w:r>
              <w:rPr>
                <w:rFonts w:ascii="Times New Roman" w:hAnsi="Times New Roman" w:cs="Times New Roman"/>
                <w:sz w:val="20"/>
                <w:szCs w:val="20"/>
              </w:rPr>
              <w:t>- токсичность (метод</w:t>
            </w:r>
            <w:r w:rsidRPr="00492D21">
              <w:rPr>
                <w:rFonts w:ascii="Times New Roman" w:hAnsi="Times New Roman" w:cs="Times New Roman"/>
                <w:sz w:val="20"/>
                <w:szCs w:val="20"/>
              </w:rPr>
              <w:t>?)</w:t>
            </w:r>
          </w:p>
          <w:p w:rsidR="00E10468" w:rsidRPr="00492D21" w:rsidRDefault="00E10468" w:rsidP="00FC77CF">
            <w:pPr>
              <w:rPr>
                <w:rFonts w:ascii="Times New Roman" w:hAnsi="Times New Roman" w:cs="Times New Roman"/>
                <w:sz w:val="20"/>
                <w:szCs w:val="20"/>
              </w:rPr>
            </w:pPr>
            <w:r w:rsidRPr="00492D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2D21">
              <w:rPr>
                <w:rFonts w:ascii="Times New Roman" w:hAnsi="Times New Roman" w:cs="Times New Roman"/>
                <w:sz w:val="20"/>
                <w:szCs w:val="20"/>
              </w:rPr>
              <w:t>?</w:t>
            </w:r>
          </w:p>
          <w:p w:rsidR="00E10468" w:rsidRDefault="00E10468" w:rsidP="00FC77CF">
            <w:pPr>
              <w:rPr>
                <w:rFonts w:ascii="Times New Roman" w:hAnsi="Times New Roman" w:cs="Times New Roman"/>
                <w:color w:val="A6A6A6" w:themeColor="background1" w:themeShade="A6"/>
                <w:sz w:val="20"/>
                <w:szCs w:val="20"/>
              </w:rPr>
            </w:pP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Подобран состав и концентрации модельных загрязнителей для воды и донных отложений </w:t>
            </w:r>
          </w:p>
          <w:p w:rsidR="00E10468" w:rsidRDefault="00E10468" w:rsidP="00FC77CF">
            <w:pPr>
              <w:rPr>
                <w:rFonts w:ascii="Times New Roman" w:hAnsi="Times New Roman" w:cs="Times New Roman"/>
                <w:sz w:val="20"/>
                <w:szCs w:val="20"/>
              </w:rPr>
            </w:pPr>
          </w:p>
          <w:p w:rsidR="00E10468" w:rsidRPr="00492D21"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sz w:val="20"/>
                <w:szCs w:val="20"/>
              </w:rPr>
              <w:t>Осуществлено культивирование, наращивание до необходимых концентраций микроорганизмов-</w:t>
            </w:r>
            <w:proofErr w:type="spellStart"/>
            <w:r>
              <w:rPr>
                <w:rFonts w:ascii="Times New Roman" w:hAnsi="Times New Roman" w:cs="Times New Roman"/>
                <w:sz w:val="20"/>
                <w:szCs w:val="20"/>
              </w:rPr>
              <w:t>электрогенов</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биодеструкторов</w:t>
            </w:r>
            <w:proofErr w:type="spellEnd"/>
          </w:p>
        </w:tc>
        <w:tc>
          <w:tcPr>
            <w:tcW w:w="2694" w:type="dxa"/>
            <w:vAlign w:val="center"/>
          </w:tcPr>
          <w:p w:rsidR="00E10468" w:rsidRDefault="00E10468" w:rsidP="00FC77CF">
            <w:pPr>
              <w:rPr>
                <w:rFonts w:ascii="Times New Roman" w:hAnsi="Times New Roman" w:cs="Times New Roman"/>
                <w:sz w:val="20"/>
                <w:szCs w:val="20"/>
              </w:rPr>
            </w:pPr>
            <w:r w:rsidRPr="003B7116">
              <w:rPr>
                <w:rFonts w:ascii="Times New Roman" w:hAnsi="Times New Roman" w:cs="Times New Roman"/>
                <w:sz w:val="20"/>
                <w:szCs w:val="20"/>
              </w:rPr>
              <w:t xml:space="preserve">Отобраны пробы,  </w:t>
            </w:r>
            <w:r>
              <w:rPr>
                <w:rFonts w:ascii="Times New Roman" w:hAnsi="Times New Roman" w:cs="Times New Roman"/>
                <w:sz w:val="20"/>
                <w:szCs w:val="20"/>
              </w:rPr>
              <w:t xml:space="preserve">в процессе  их анализа </w:t>
            </w:r>
            <w:r w:rsidRPr="003B7116">
              <w:rPr>
                <w:rFonts w:ascii="Times New Roman" w:hAnsi="Times New Roman" w:cs="Times New Roman"/>
                <w:sz w:val="20"/>
                <w:szCs w:val="20"/>
              </w:rPr>
              <w:t>проведено знакомство с методами физико-химических, биологических анализов</w:t>
            </w:r>
          </w:p>
          <w:p w:rsidR="00E10468"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color w:val="0000FF"/>
                <w:sz w:val="20"/>
                <w:szCs w:val="20"/>
              </w:rPr>
            </w:pPr>
            <w:r w:rsidRPr="00C948DC">
              <w:rPr>
                <w:rFonts w:ascii="Times New Roman" w:hAnsi="Times New Roman" w:cs="Times New Roman"/>
                <w:color w:val="0000FF"/>
                <w:sz w:val="20"/>
                <w:szCs w:val="20"/>
              </w:rPr>
              <w:t xml:space="preserve">Оценить </w:t>
            </w:r>
            <w:proofErr w:type="spellStart"/>
            <w:r w:rsidRPr="00C948DC">
              <w:rPr>
                <w:rFonts w:ascii="Times New Roman" w:hAnsi="Times New Roman" w:cs="Times New Roman"/>
                <w:color w:val="0000FF"/>
                <w:sz w:val="20"/>
                <w:szCs w:val="20"/>
              </w:rPr>
              <w:t>времятрудозатраты</w:t>
            </w:r>
            <w:proofErr w:type="spellEnd"/>
            <w:r w:rsidRPr="00C948DC">
              <w:rPr>
                <w:rFonts w:ascii="Times New Roman" w:hAnsi="Times New Roman" w:cs="Times New Roman"/>
                <w:color w:val="0000FF"/>
                <w:sz w:val="20"/>
                <w:szCs w:val="20"/>
              </w:rPr>
              <w:t xml:space="preserve"> на измерительные процедуры, готовность учеников брать на себя процесс, вероятные распределения ролей</w:t>
            </w:r>
          </w:p>
          <w:p w:rsidR="00E10468" w:rsidRDefault="00E10468" w:rsidP="00FC77CF">
            <w:pPr>
              <w:rPr>
                <w:rFonts w:ascii="Times New Roman" w:hAnsi="Times New Roman" w:cs="Times New Roman"/>
                <w:color w:val="0000FF"/>
                <w:sz w:val="20"/>
                <w:szCs w:val="20"/>
              </w:rPr>
            </w:pPr>
          </w:p>
          <w:p w:rsidR="00E10468" w:rsidRDefault="00E10468" w:rsidP="00FC77CF">
            <w:pPr>
              <w:rPr>
                <w:rFonts w:ascii="Times New Roman" w:hAnsi="Times New Roman" w:cs="Times New Roman"/>
                <w:color w:val="0000FF"/>
                <w:sz w:val="20"/>
                <w:szCs w:val="20"/>
              </w:rPr>
            </w:pPr>
            <w:r>
              <w:rPr>
                <w:rFonts w:ascii="Times New Roman" w:hAnsi="Times New Roman" w:cs="Times New Roman"/>
                <w:color w:val="0000FF"/>
                <w:sz w:val="20"/>
                <w:szCs w:val="20"/>
              </w:rPr>
              <w:t>Какие анализы можно делать на месте, что на базе ДВФО</w:t>
            </w:r>
          </w:p>
          <w:p w:rsidR="00E10468" w:rsidRDefault="00E10468" w:rsidP="00FC77CF">
            <w:pPr>
              <w:rPr>
                <w:rFonts w:ascii="Times New Roman" w:hAnsi="Times New Roman" w:cs="Times New Roman"/>
                <w:color w:val="0000FF"/>
                <w:sz w:val="20"/>
                <w:szCs w:val="20"/>
              </w:rPr>
            </w:pPr>
          </w:p>
          <w:p w:rsidR="00E10468" w:rsidRPr="00492D21" w:rsidRDefault="00E10468" w:rsidP="00FC77CF">
            <w:pPr>
              <w:rPr>
                <w:rFonts w:ascii="Times New Roman" w:hAnsi="Times New Roman" w:cs="Times New Roman"/>
                <w:color w:val="A6A6A6" w:themeColor="background1" w:themeShade="A6"/>
                <w:sz w:val="20"/>
                <w:szCs w:val="20"/>
              </w:rPr>
            </w:pPr>
          </w:p>
        </w:tc>
      </w:tr>
      <w:tr w:rsidR="00E10468" w:rsidRPr="00896F41" w:rsidTr="00FC77CF">
        <w:trPr>
          <w:trHeight w:val="53"/>
        </w:trPr>
        <w:tc>
          <w:tcPr>
            <w:tcW w:w="1872" w:type="dxa"/>
            <w:vMerge/>
          </w:tcPr>
          <w:p w:rsidR="00E10468" w:rsidRPr="00BB395B" w:rsidRDefault="00E10468" w:rsidP="00FC77CF">
            <w:pPr>
              <w:rPr>
                <w:rFonts w:ascii="Times New Roman" w:hAnsi="Times New Roman" w:cs="Times New Roman"/>
                <w:color w:val="A6A6A6" w:themeColor="background1" w:themeShade="A6"/>
                <w:sz w:val="20"/>
                <w:szCs w:val="20"/>
              </w:rPr>
            </w:pPr>
          </w:p>
        </w:tc>
        <w:tc>
          <w:tcPr>
            <w:tcW w:w="2273" w:type="dxa"/>
          </w:tcPr>
          <w:p w:rsidR="00E10468" w:rsidRPr="00066A50" w:rsidRDefault="00E10468" w:rsidP="00FC77CF">
            <w:pPr>
              <w:rPr>
                <w:rFonts w:ascii="Times New Roman" w:hAnsi="Times New Roman" w:cs="Times New Roman"/>
                <w:sz w:val="20"/>
                <w:szCs w:val="20"/>
              </w:rPr>
            </w:pPr>
            <w:r w:rsidRPr="00066A50">
              <w:rPr>
                <w:rFonts w:ascii="Times New Roman" w:hAnsi="Times New Roman" w:cs="Times New Roman"/>
                <w:sz w:val="20"/>
                <w:szCs w:val="20"/>
              </w:rPr>
              <w:t xml:space="preserve">Закрепление знаний и первичных навыков работы в лаборатории и </w:t>
            </w:r>
            <w:r w:rsidRPr="00066A50">
              <w:rPr>
                <w:rFonts w:ascii="Times New Roman" w:hAnsi="Times New Roman" w:cs="Times New Roman"/>
                <w:sz w:val="20"/>
                <w:szCs w:val="20"/>
              </w:rPr>
              <w:lastRenderedPageBreak/>
              <w:t>полевых условиях</w:t>
            </w:r>
          </w:p>
          <w:p w:rsidR="00E10468" w:rsidRPr="00BB395B" w:rsidRDefault="00E10468" w:rsidP="00FC77CF">
            <w:pPr>
              <w:rPr>
                <w:rFonts w:ascii="Times New Roman" w:hAnsi="Times New Roman" w:cs="Times New Roman"/>
                <w:color w:val="A6A6A6" w:themeColor="background1" w:themeShade="A6"/>
                <w:sz w:val="20"/>
                <w:szCs w:val="20"/>
              </w:rPr>
            </w:pPr>
          </w:p>
        </w:tc>
        <w:tc>
          <w:tcPr>
            <w:tcW w:w="2801" w:type="dxa"/>
          </w:tcPr>
          <w:p w:rsidR="00E10468" w:rsidRPr="00BB395B" w:rsidRDefault="00E10468" w:rsidP="00FC77CF">
            <w:pPr>
              <w:rPr>
                <w:rFonts w:ascii="Times New Roman" w:hAnsi="Times New Roman" w:cs="Times New Roman"/>
                <w:color w:val="A6A6A6" w:themeColor="background1" w:themeShade="A6"/>
                <w:sz w:val="20"/>
                <w:szCs w:val="20"/>
              </w:rPr>
            </w:pPr>
            <w:r w:rsidRPr="003B7116">
              <w:rPr>
                <w:rFonts w:ascii="Times New Roman" w:hAnsi="Times New Roman" w:cs="Times New Roman"/>
                <w:sz w:val="20"/>
                <w:szCs w:val="20"/>
              </w:rPr>
              <w:lastRenderedPageBreak/>
              <w:t>Закреплены знания и навыки</w:t>
            </w:r>
          </w:p>
        </w:tc>
        <w:tc>
          <w:tcPr>
            <w:tcW w:w="2694" w:type="dxa"/>
          </w:tcPr>
          <w:p w:rsidR="00E10468" w:rsidRPr="00BB395B" w:rsidRDefault="00E10468" w:rsidP="00FC77CF">
            <w:pPr>
              <w:rPr>
                <w:rFonts w:ascii="Times New Roman" w:hAnsi="Times New Roman" w:cs="Times New Roman"/>
                <w:color w:val="A6A6A6" w:themeColor="background1" w:themeShade="A6"/>
                <w:sz w:val="20"/>
                <w:szCs w:val="20"/>
              </w:rPr>
            </w:pPr>
            <w:r w:rsidRPr="003B7116">
              <w:rPr>
                <w:rFonts w:ascii="Times New Roman" w:hAnsi="Times New Roman" w:cs="Times New Roman"/>
                <w:sz w:val="20"/>
                <w:szCs w:val="20"/>
              </w:rPr>
              <w:t>Закреплены знания и навыки</w:t>
            </w:r>
          </w:p>
        </w:tc>
      </w:tr>
      <w:tr w:rsidR="00E10468" w:rsidRPr="00896F41" w:rsidTr="00FC77CF">
        <w:trPr>
          <w:trHeight w:val="2300"/>
        </w:trPr>
        <w:tc>
          <w:tcPr>
            <w:tcW w:w="1872" w:type="dxa"/>
            <w:vMerge w:val="restart"/>
          </w:tcPr>
          <w:p w:rsidR="00E10468" w:rsidRPr="00BB395B" w:rsidRDefault="00E10468" w:rsidP="00FC77CF">
            <w:pPr>
              <w:rPr>
                <w:rFonts w:ascii="Times New Roman" w:hAnsi="Times New Roman" w:cs="Times New Roman"/>
                <w:color w:val="A6A6A6" w:themeColor="background1" w:themeShade="A6"/>
                <w:sz w:val="20"/>
                <w:szCs w:val="20"/>
              </w:rPr>
            </w:pPr>
            <w:r w:rsidRPr="00066A50">
              <w:rPr>
                <w:rFonts w:ascii="Times New Roman" w:hAnsi="Times New Roman" w:cs="Times New Roman"/>
                <w:sz w:val="20"/>
                <w:szCs w:val="20"/>
              </w:rPr>
              <w:lastRenderedPageBreak/>
              <w:t>Реализационный</w:t>
            </w:r>
          </w:p>
        </w:tc>
        <w:tc>
          <w:tcPr>
            <w:tcW w:w="2273" w:type="dxa"/>
          </w:tcPr>
          <w:p w:rsidR="00E10468" w:rsidRPr="003B7116" w:rsidRDefault="00E10468" w:rsidP="00FC77CF">
            <w:pPr>
              <w:rPr>
                <w:rFonts w:ascii="Times New Roman" w:hAnsi="Times New Roman" w:cs="Times New Roman"/>
                <w:color w:val="A6A6A6" w:themeColor="background1" w:themeShade="A6"/>
                <w:sz w:val="20"/>
                <w:szCs w:val="20"/>
              </w:rPr>
            </w:pPr>
            <w:r w:rsidRPr="003B7116">
              <w:rPr>
                <w:rFonts w:ascii="yandex-sans" w:eastAsia="Times New Roman" w:hAnsi="yandex-sans" w:cs="Times New Roman"/>
                <w:color w:val="000000"/>
                <w:sz w:val="20"/>
                <w:szCs w:val="20"/>
                <w:lang w:eastAsia="ru-RU"/>
              </w:rPr>
              <w:t xml:space="preserve">Установка донных МТЭ в выбранных локациях, моделирование в лаборатории возможно близких условий, внесение </w:t>
            </w:r>
            <w:proofErr w:type="spellStart"/>
            <w:r w:rsidRPr="003B7116">
              <w:rPr>
                <w:rFonts w:ascii="yandex-sans" w:eastAsia="Times New Roman" w:hAnsi="yandex-sans" w:cs="Times New Roman"/>
                <w:color w:val="000000"/>
                <w:sz w:val="20"/>
                <w:szCs w:val="20"/>
                <w:lang w:eastAsia="ru-RU"/>
              </w:rPr>
              <w:t>токсикантов</w:t>
            </w:r>
            <w:proofErr w:type="spellEnd"/>
            <w:r w:rsidRPr="003B7116">
              <w:rPr>
                <w:rFonts w:ascii="yandex-sans" w:eastAsia="Times New Roman" w:hAnsi="yandex-sans" w:cs="Times New Roman"/>
                <w:color w:val="000000"/>
                <w:sz w:val="20"/>
                <w:szCs w:val="20"/>
                <w:lang w:eastAsia="ru-RU"/>
              </w:rPr>
              <w:t>, регистрация данных, отработка методов, корректировка схемы экспериментов в случае необходимости</w:t>
            </w:r>
          </w:p>
        </w:tc>
        <w:tc>
          <w:tcPr>
            <w:tcW w:w="2801" w:type="dxa"/>
          </w:tcPr>
          <w:p w:rsidR="00E10468" w:rsidRPr="00FE6905" w:rsidRDefault="00E10468" w:rsidP="00FC77CF">
            <w:pPr>
              <w:rPr>
                <w:rFonts w:ascii="Times New Roman" w:hAnsi="Times New Roman" w:cs="Times New Roman"/>
                <w:color w:val="0000FF"/>
                <w:sz w:val="20"/>
                <w:szCs w:val="20"/>
              </w:rPr>
            </w:pPr>
            <w:r>
              <w:rPr>
                <w:rFonts w:ascii="Times New Roman" w:hAnsi="Times New Roman" w:cs="Times New Roman"/>
                <w:sz w:val="20"/>
                <w:szCs w:val="20"/>
              </w:rPr>
              <w:t>Погружение, установка полевых донных МТЭ в 2 места локаций (</w:t>
            </w:r>
            <w:r w:rsidRPr="003905D8">
              <w:rPr>
                <w:rFonts w:ascii="Times New Roman" w:hAnsi="Times New Roman" w:cs="Times New Roman"/>
                <w:color w:val="0000FF"/>
                <w:sz w:val="20"/>
                <w:szCs w:val="20"/>
              </w:rPr>
              <w:t>в море – в заливе ВДЦ ставить или в порту в зоне реального загрязнения или в обеих точках?</w:t>
            </w:r>
            <w:r w:rsidRPr="003905D8">
              <w:rPr>
                <w:rFonts w:ascii="Times New Roman" w:hAnsi="Times New Roman" w:cs="Times New Roman"/>
                <w:sz w:val="20"/>
                <w:szCs w:val="20"/>
              </w:rPr>
              <w:t>)</w:t>
            </w:r>
            <w:r>
              <w:rPr>
                <w:rFonts w:ascii="Times New Roman" w:hAnsi="Times New Roman" w:cs="Times New Roman"/>
                <w:sz w:val="20"/>
                <w:szCs w:val="20"/>
              </w:rPr>
              <w:t>, отработка снятия данных (</w:t>
            </w:r>
            <w:proofErr w:type="spellStart"/>
            <w:r>
              <w:rPr>
                <w:rFonts w:ascii="Times New Roman" w:hAnsi="Times New Roman" w:cs="Times New Roman"/>
                <w:sz w:val="20"/>
                <w:szCs w:val="20"/>
              </w:rPr>
              <w:t>электрогенез</w:t>
            </w:r>
            <w:proofErr w:type="spellEnd"/>
            <w:r>
              <w:rPr>
                <w:rFonts w:ascii="Times New Roman" w:hAnsi="Times New Roman" w:cs="Times New Roman"/>
                <w:sz w:val="20"/>
                <w:szCs w:val="20"/>
              </w:rPr>
              <w:t>, температура воды,  освещенность</w:t>
            </w:r>
            <w:r w:rsidRPr="00FE6905">
              <w:rPr>
                <w:rFonts w:ascii="Times New Roman" w:hAnsi="Times New Roman" w:cs="Times New Roman"/>
                <w:sz w:val="20"/>
                <w:szCs w:val="20"/>
              </w:rPr>
              <w:t>?</w:t>
            </w:r>
            <w:r>
              <w:rPr>
                <w:rFonts w:ascii="Times New Roman" w:hAnsi="Times New Roman" w:cs="Times New Roman"/>
                <w:sz w:val="20"/>
                <w:szCs w:val="20"/>
              </w:rPr>
              <w:t xml:space="preserve">). </w:t>
            </w:r>
            <w:r w:rsidRPr="00FE6905">
              <w:rPr>
                <w:rFonts w:ascii="Times New Roman" w:hAnsi="Times New Roman" w:cs="Times New Roman"/>
                <w:color w:val="0000FF"/>
                <w:sz w:val="20"/>
                <w:szCs w:val="20"/>
              </w:rPr>
              <w:t xml:space="preserve">Ставим параллель с </w:t>
            </w:r>
            <w:proofErr w:type="spellStart"/>
            <w:r w:rsidRPr="00FE6905">
              <w:rPr>
                <w:rFonts w:ascii="Times New Roman" w:hAnsi="Times New Roman" w:cs="Times New Roman"/>
                <w:color w:val="0000FF"/>
                <w:sz w:val="20"/>
                <w:szCs w:val="20"/>
              </w:rPr>
              <w:t>токсикантами</w:t>
            </w:r>
            <w:proofErr w:type="spellEnd"/>
            <w:r w:rsidRPr="00FE6905">
              <w:rPr>
                <w:rFonts w:ascii="Times New Roman" w:hAnsi="Times New Roman" w:cs="Times New Roman"/>
                <w:color w:val="0000FF"/>
                <w:sz w:val="20"/>
                <w:szCs w:val="20"/>
              </w:rPr>
              <w:t xml:space="preserve"> сразу?</w:t>
            </w:r>
          </w:p>
          <w:p w:rsidR="00E10468" w:rsidRPr="00FE6905"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color w:val="0000FF"/>
                <w:sz w:val="20"/>
                <w:szCs w:val="20"/>
              </w:rPr>
            </w:pPr>
            <w:r>
              <w:rPr>
                <w:rFonts w:ascii="Times New Roman" w:hAnsi="Times New Roman" w:cs="Times New Roman"/>
                <w:sz w:val="20"/>
                <w:szCs w:val="20"/>
              </w:rPr>
              <w:t xml:space="preserve">Запуск двух модельных лабораторных МТЭ с аналогичными условиями.  </w:t>
            </w:r>
            <w:r>
              <w:rPr>
                <w:rFonts w:ascii="Times New Roman" w:hAnsi="Times New Roman" w:cs="Times New Roman"/>
                <w:color w:val="0000FF"/>
                <w:sz w:val="20"/>
                <w:szCs w:val="20"/>
              </w:rPr>
              <w:t>П</w:t>
            </w:r>
            <w:r w:rsidRPr="00FE6905">
              <w:rPr>
                <w:rFonts w:ascii="Times New Roman" w:hAnsi="Times New Roman" w:cs="Times New Roman"/>
                <w:color w:val="0000FF"/>
                <w:sz w:val="20"/>
                <w:szCs w:val="20"/>
              </w:rPr>
              <w:t xml:space="preserve">араллель с </w:t>
            </w:r>
            <w:proofErr w:type="spellStart"/>
            <w:r w:rsidRPr="00FE6905">
              <w:rPr>
                <w:rFonts w:ascii="Times New Roman" w:hAnsi="Times New Roman" w:cs="Times New Roman"/>
                <w:color w:val="0000FF"/>
                <w:sz w:val="20"/>
                <w:szCs w:val="20"/>
              </w:rPr>
              <w:t>токсикантами</w:t>
            </w:r>
            <w:proofErr w:type="spellEnd"/>
            <w:r w:rsidRPr="00FE6905">
              <w:rPr>
                <w:rFonts w:ascii="Times New Roman" w:hAnsi="Times New Roman" w:cs="Times New Roman"/>
                <w:color w:val="0000FF"/>
                <w:sz w:val="20"/>
                <w:szCs w:val="20"/>
              </w:rPr>
              <w:t xml:space="preserve"> сразу</w:t>
            </w:r>
            <w:r>
              <w:rPr>
                <w:rFonts w:ascii="Times New Roman" w:hAnsi="Times New Roman" w:cs="Times New Roman"/>
                <w:color w:val="0000FF"/>
                <w:sz w:val="20"/>
                <w:szCs w:val="20"/>
              </w:rPr>
              <w:t xml:space="preserve"> или внесём </w:t>
            </w:r>
            <w:proofErr w:type="gramStart"/>
            <w:r>
              <w:rPr>
                <w:rFonts w:ascii="Times New Roman" w:hAnsi="Times New Roman" w:cs="Times New Roman"/>
                <w:color w:val="0000FF"/>
                <w:sz w:val="20"/>
                <w:szCs w:val="20"/>
              </w:rPr>
              <w:t>их</w:t>
            </w:r>
            <w:proofErr w:type="gramEnd"/>
            <w:r>
              <w:rPr>
                <w:rFonts w:ascii="Times New Roman" w:hAnsi="Times New Roman" w:cs="Times New Roman"/>
                <w:color w:val="0000FF"/>
                <w:sz w:val="20"/>
                <w:szCs w:val="20"/>
              </w:rPr>
              <w:t xml:space="preserve"> через какое то время</w:t>
            </w:r>
            <w:r w:rsidRPr="00FE6905">
              <w:rPr>
                <w:rFonts w:ascii="Times New Roman" w:hAnsi="Times New Roman" w:cs="Times New Roman"/>
                <w:color w:val="0000FF"/>
                <w:sz w:val="20"/>
                <w:szCs w:val="20"/>
              </w:rPr>
              <w:t>?</w:t>
            </w:r>
          </w:p>
          <w:p w:rsidR="00E10468" w:rsidRDefault="00E10468" w:rsidP="00FC77CF">
            <w:pPr>
              <w:rPr>
                <w:rFonts w:ascii="Times New Roman" w:hAnsi="Times New Roman" w:cs="Times New Roman"/>
                <w:color w:val="0000FF"/>
                <w:sz w:val="20"/>
                <w:szCs w:val="20"/>
              </w:rPr>
            </w:pPr>
          </w:p>
          <w:p w:rsidR="00E10468" w:rsidRPr="00FE6905" w:rsidRDefault="00E10468" w:rsidP="00FC77CF">
            <w:pPr>
              <w:rPr>
                <w:rFonts w:ascii="Times New Roman" w:hAnsi="Times New Roman" w:cs="Times New Roman"/>
                <w:color w:val="A6A6A6" w:themeColor="background1" w:themeShade="A6"/>
                <w:sz w:val="20"/>
                <w:szCs w:val="20"/>
              </w:rPr>
            </w:pPr>
            <w:r w:rsidRPr="00FE6905">
              <w:rPr>
                <w:rFonts w:ascii="Times New Roman" w:hAnsi="Times New Roman" w:cs="Times New Roman"/>
                <w:sz w:val="20"/>
                <w:szCs w:val="20"/>
              </w:rPr>
              <w:t xml:space="preserve">Запуск </w:t>
            </w:r>
            <w:proofErr w:type="gramStart"/>
            <w:r>
              <w:rPr>
                <w:rFonts w:ascii="Times New Roman" w:hAnsi="Times New Roman" w:cs="Times New Roman"/>
                <w:sz w:val="20"/>
                <w:szCs w:val="20"/>
              </w:rPr>
              <w:t>проточных</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биореакторов</w:t>
            </w:r>
            <w:proofErr w:type="spellEnd"/>
            <w:r>
              <w:rPr>
                <w:rFonts w:ascii="Times New Roman" w:hAnsi="Times New Roman" w:cs="Times New Roman"/>
                <w:sz w:val="20"/>
                <w:szCs w:val="20"/>
              </w:rPr>
              <w:t xml:space="preserve">-МТЭ на модельной воде. </w:t>
            </w:r>
            <w:r w:rsidRPr="00C948DC">
              <w:rPr>
                <w:rFonts w:ascii="Times New Roman" w:hAnsi="Times New Roman" w:cs="Times New Roman"/>
                <w:color w:val="0000FF"/>
                <w:sz w:val="20"/>
                <w:szCs w:val="20"/>
              </w:rPr>
              <w:t>Вероятно на пресной воде</w:t>
            </w:r>
            <w:r>
              <w:rPr>
                <w:rFonts w:ascii="Times New Roman" w:hAnsi="Times New Roman" w:cs="Times New Roman"/>
                <w:color w:val="0000FF"/>
                <w:sz w:val="20"/>
                <w:szCs w:val="20"/>
              </w:rPr>
              <w:t xml:space="preserve">. Вариация конструкций электродов и состава микроорганизмов. Отработка режимов прокачки, </w:t>
            </w:r>
            <w:proofErr w:type="spellStart"/>
            <w:r>
              <w:rPr>
                <w:rFonts w:ascii="Times New Roman" w:hAnsi="Times New Roman" w:cs="Times New Roman"/>
                <w:color w:val="0000FF"/>
                <w:sz w:val="20"/>
                <w:szCs w:val="20"/>
              </w:rPr>
              <w:t>вытеснительной</w:t>
            </w:r>
            <w:proofErr w:type="spellEnd"/>
            <w:r>
              <w:rPr>
                <w:rFonts w:ascii="Times New Roman" w:hAnsi="Times New Roman" w:cs="Times New Roman"/>
                <w:color w:val="0000FF"/>
                <w:sz w:val="20"/>
                <w:szCs w:val="20"/>
              </w:rPr>
              <w:t xml:space="preserve"> модели, вариантов цикличности </w:t>
            </w:r>
            <w:r w:rsidRPr="00C948DC">
              <w:rPr>
                <w:rFonts w:ascii="Times New Roman" w:hAnsi="Times New Roman" w:cs="Times New Roman"/>
                <w:color w:val="0000FF"/>
                <w:sz w:val="20"/>
                <w:szCs w:val="20"/>
              </w:rPr>
              <w:t xml:space="preserve"> </w:t>
            </w:r>
          </w:p>
        </w:tc>
        <w:tc>
          <w:tcPr>
            <w:tcW w:w="2694" w:type="dxa"/>
          </w:tcPr>
          <w:p w:rsidR="00E10468" w:rsidRDefault="00E10468" w:rsidP="00FC77CF">
            <w:pPr>
              <w:rPr>
                <w:rFonts w:ascii="Times New Roman" w:hAnsi="Times New Roman" w:cs="Times New Roman"/>
                <w:color w:val="A6A6A6" w:themeColor="background1" w:themeShade="A6"/>
                <w:sz w:val="20"/>
                <w:szCs w:val="20"/>
              </w:rPr>
            </w:pPr>
          </w:p>
          <w:p w:rsidR="00E10468" w:rsidRPr="000A4BA6"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sz w:val="20"/>
                <w:szCs w:val="20"/>
              </w:rPr>
              <w:t>Запущены пять (</w:t>
            </w:r>
            <w:r w:rsidRPr="000A4BA6">
              <w:rPr>
                <w:rFonts w:ascii="Times New Roman" w:hAnsi="Times New Roman" w:cs="Times New Roman"/>
                <w:sz w:val="20"/>
                <w:szCs w:val="20"/>
              </w:rPr>
              <w:t xml:space="preserve">?) </w:t>
            </w:r>
            <w:r>
              <w:rPr>
                <w:rFonts w:ascii="Times New Roman" w:hAnsi="Times New Roman" w:cs="Times New Roman"/>
                <w:sz w:val="20"/>
                <w:szCs w:val="20"/>
              </w:rPr>
              <w:t xml:space="preserve">параллельных эксперимента с целью получения сравнительных данных </w:t>
            </w:r>
          </w:p>
        </w:tc>
      </w:tr>
      <w:tr w:rsidR="00E10468" w:rsidRPr="00896F41" w:rsidTr="00FC77CF">
        <w:trPr>
          <w:trHeight w:val="2320"/>
        </w:trPr>
        <w:tc>
          <w:tcPr>
            <w:tcW w:w="1872" w:type="dxa"/>
            <w:vMerge/>
          </w:tcPr>
          <w:p w:rsidR="00E10468" w:rsidRPr="00BB395B" w:rsidRDefault="00E10468" w:rsidP="00FC77CF">
            <w:pPr>
              <w:rPr>
                <w:rFonts w:ascii="Times New Roman" w:hAnsi="Times New Roman" w:cs="Times New Roman"/>
                <w:color w:val="A6A6A6" w:themeColor="background1" w:themeShade="A6"/>
                <w:sz w:val="20"/>
                <w:szCs w:val="20"/>
              </w:rPr>
            </w:pPr>
          </w:p>
        </w:tc>
        <w:tc>
          <w:tcPr>
            <w:tcW w:w="2273" w:type="dxa"/>
            <w:vAlign w:val="center"/>
          </w:tcPr>
          <w:p w:rsidR="00E10468" w:rsidRPr="003B7116" w:rsidRDefault="00E10468" w:rsidP="00FC77CF">
            <w:pPr>
              <w:rPr>
                <w:rFonts w:ascii="Times New Roman" w:hAnsi="Times New Roman" w:cs="Times New Roman"/>
                <w:color w:val="A6A6A6" w:themeColor="background1" w:themeShade="A6"/>
                <w:sz w:val="20"/>
                <w:szCs w:val="20"/>
              </w:rPr>
            </w:pPr>
            <w:r w:rsidRPr="003B7116">
              <w:rPr>
                <w:rFonts w:ascii="yandex-sans" w:eastAsia="Times New Roman" w:hAnsi="yandex-sans" w:cs="Times New Roman"/>
                <w:color w:val="000000"/>
                <w:sz w:val="20"/>
                <w:szCs w:val="20"/>
                <w:lang w:eastAsia="ru-RU"/>
              </w:rPr>
              <w:t xml:space="preserve">Химические, биологические анализы состояния </w:t>
            </w:r>
            <w:proofErr w:type="spellStart"/>
            <w:r w:rsidRPr="003B7116">
              <w:rPr>
                <w:rFonts w:ascii="yandex-sans" w:eastAsia="Times New Roman" w:hAnsi="yandex-sans" w:cs="Times New Roman"/>
                <w:color w:val="000000"/>
                <w:sz w:val="20"/>
                <w:szCs w:val="20"/>
                <w:lang w:eastAsia="ru-RU"/>
              </w:rPr>
              <w:t>биоэлектрохимических</w:t>
            </w:r>
            <w:proofErr w:type="spellEnd"/>
            <w:r w:rsidRPr="003B7116">
              <w:rPr>
                <w:rFonts w:ascii="yandex-sans" w:eastAsia="Times New Roman" w:hAnsi="yandex-sans" w:cs="Times New Roman"/>
                <w:color w:val="000000"/>
                <w:sz w:val="20"/>
                <w:szCs w:val="20"/>
                <w:lang w:eastAsia="ru-RU"/>
              </w:rPr>
              <w:t xml:space="preserve"> систем, оценка биологической активности, достигнутого эффекта </w:t>
            </w:r>
            <w:proofErr w:type="spellStart"/>
            <w:r w:rsidRPr="003B7116">
              <w:rPr>
                <w:rFonts w:ascii="yandex-sans" w:eastAsia="Times New Roman" w:hAnsi="yandex-sans" w:cs="Times New Roman"/>
                <w:color w:val="000000"/>
                <w:sz w:val="20"/>
                <w:szCs w:val="20"/>
                <w:lang w:eastAsia="ru-RU"/>
              </w:rPr>
              <w:t>ремедиации</w:t>
            </w:r>
            <w:proofErr w:type="spellEnd"/>
            <w:r w:rsidRPr="003B7116">
              <w:rPr>
                <w:rFonts w:ascii="yandex-sans" w:eastAsia="Times New Roman" w:hAnsi="yandex-sans" w:cs="Times New Roman"/>
                <w:color w:val="000000"/>
                <w:sz w:val="20"/>
                <w:szCs w:val="20"/>
                <w:lang w:eastAsia="ru-RU"/>
              </w:rPr>
              <w:t xml:space="preserve"> и оценка её потенциала, работы электронных устройств от МТЭ как источников тока, первичные выводы;</w:t>
            </w:r>
          </w:p>
        </w:tc>
        <w:tc>
          <w:tcPr>
            <w:tcW w:w="2801" w:type="dxa"/>
          </w:tcPr>
          <w:p w:rsidR="00E10468" w:rsidRDefault="00E10468" w:rsidP="00FC77CF">
            <w:pPr>
              <w:rPr>
                <w:rFonts w:ascii="Times New Roman" w:hAnsi="Times New Roman" w:cs="Times New Roman"/>
                <w:sz w:val="20"/>
                <w:szCs w:val="20"/>
              </w:rPr>
            </w:pPr>
            <w:r w:rsidRPr="000A4BA6">
              <w:rPr>
                <w:rFonts w:ascii="Times New Roman" w:hAnsi="Times New Roman" w:cs="Times New Roman"/>
                <w:sz w:val="20"/>
                <w:szCs w:val="20"/>
              </w:rPr>
              <w:t xml:space="preserve">Текущий </w:t>
            </w:r>
            <w:r>
              <w:rPr>
                <w:rFonts w:ascii="Times New Roman" w:hAnsi="Times New Roman" w:cs="Times New Roman"/>
                <w:sz w:val="20"/>
                <w:szCs w:val="20"/>
              </w:rPr>
              <w:t>постоянный мониторинг  (</w:t>
            </w:r>
            <w:r w:rsidRPr="000A4BA6">
              <w:rPr>
                <w:rFonts w:ascii="Times New Roman" w:hAnsi="Times New Roman" w:cs="Times New Roman"/>
                <w:color w:val="0000FF"/>
                <w:sz w:val="20"/>
                <w:szCs w:val="20"/>
              </w:rPr>
              <w:t>желательно средствами цифровой лаборатории</w:t>
            </w:r>
            <w:r>
              <w:rPr>
                <w:rFonts w:ascii="Times New Roman" w:hAnsi="Times New Roman" w:cs="Times New Roman"/>
                <w:sz w:val="20"/>
                <w:szCs w:val="20"/>
              </w:rPr>
              <w:t>) – рН, ОВП, О</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электрогенез</w:t>
            </w:r>
            <w:proofErr w:type="spellEnd"/>
            <w:r>
              <w:rPr>
                <w:rFonts w:ascii="Times New Roman" w:hAnsi="Times New Roman" w:cs="Times New Roman"/>
                <w:sz w:val="20"/>
                <w:szCs w:val="20"/>
              </w:rPr>
              <w:t xml:space="preserve"> (</w:t>
            </w:r>
            <w:r w:rsidRPr="000A4BA6">
              <w:rPr>
                <w:rFonts w:ascii="Times New Roman" w:hAnsi="Times New Roman" w:cs="Times New Roman"/>
                <w:color w:val="0000FF"/>
                <w:sz w:val="20"/>
                <w:szCs w:val="20"/>
              </w:rPr>
              <w:t>средствами МТЭ, контроль вольтметром</w:t>
            </w:r>
            <w:r>
              <w:rPr>
                <w:rFonts w:ascii="Times New Roman" w:hAnsi="Times New Roman" w:cs="Times New Roman"/>
                <w:sz w:val="20"/>
                <w:szCs w:val="20"/>
              </w:rPr>
              <w:t>)</w:t>
            </w:r>
          </w:p>
          <w:p w:rsidR="00E10468"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 xml:space="preserve">Периодический анализ (1-2 раза) на </w:t>
            </w:r>
            <w:proofErr w:type="spellStart"/>
            <w:r>
              <w:rPr>
                <w:rFonts w:ascii="Times New Roman" w:hAnsi="Times New Roman" w:cs="Times New Roman"/>
                <w:sz w:val="20"/>
                <w:szCs w:val="20"/>
              </w:rPr>
              <w:t>токсиканты</w:t>
            </w:r>
            <w:proofErr w:type="spellEnd"/>
            <w:r>
              <w:rPr>
                <w:rFonts w:ascii="Times New Roman" w:hAnsi="Times New Roman" w:cs="Times New Roman"/>
                <w:sz w:val="20"/>
                <w:szCs w:val="20"/>
              </w:rPr>
              <w:t xml:space="preserve"> (</w:t>
            </w:r>
            <w:r w:rsidRPr="000A4BA6">
              <w:rPr>
                <w:rFonts w:ascii="Times New Roman" w:hAnsi="Times New Roman" w:cs="Times New Roman"/>
                <w:color w:val="0000FF"/>
                <w:sz w:val="20"/>
                <w:szCs w:val="20"/>
              </w:rPr>
              <w:t>исходя из доступных методов</w:t>
            </w:r>
            <w:r>
              <w:rPr>
                <w:rFonts w:ascii="Times New Roman" w:hAnsi="Times New Roman" w:cs="Times New Roman"/>
                <w:sz w:val="20"/>
                <w:szCs w:val="20"/>
              </w:rPr>
              <w:t xml:space="preserve">) – УВ, ТМ, СПАВ. </w:t>
            </w:r>
          </w:p>
          <w:p w:rsidR="00E10468"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Анализ дыхательной или ферментативной  активности микробных сообществ донных отложений  (</w:t>
            </w:r>
            <w:proofErr w:type="spellStart"/>
            <w:r w:rsidRPr="000A4BA6">
              <w:rPr>
                <w:rFonts w:ascii="Times New Roman" w:hAnsi="Times New Roman" w:cs="Times New Roman"/>
                <w:color w:val="0000FF"/>
                <w:sz w:val="20"/>
                <w:szCs w:val="20"/>
              </w:rPr>
              <w:t>диацетатом</w:t>
            </w:r>
            <w:proofErr w:type="spellEnd"/>
            <w:r w:rsidRPr="000A4BA6">
              <w:rPr>
                <w:rFonts w:ascii="Times New Roman" w:hAnsi="Times New Roman" w:cs="Times New Roman"/>
                <w:color w:val="0000FF"/>
                <w:sz w:val="20"/>
                <w:szCs w:val="20"/>
              </w:rPr>
              <w:t xml:space="preserve"> </w:t>
            </w:r>
            <w:proofErr w:type="spellStart"/>
            <w:r w:rsidRPr="000A4BA6">
              <w:rPr>
                <w:rFonts w:ascii="Times New Roman" w:hAnsi="Times New Roman" w:cs="Times New Roman"/>
                <w:color w:val="0000FF"/>
                <w:sz w:val="20"/>
                <w:szCs w:val="20"/>
              </w:rPr>
              <w:t>флуоресцеина</w:t>
            </w:r>
            <w:proofErr w:type="spellEnd"/>
            <w:r w:rsidRPr="000A4BA6">
              <w:rPr>
                <w:rFonts w:ascii="Times New Roman" w:hAnsi="Times New Roman" w:cs="Times New Roman"/>
                <w:color w:val="0000FF"/>
                <w:sz w:val="20"/>
                <w:szCs w:val="20"/>
              </w:rPr>
              <w:t xml:space="preserve"> или по </w:t>
            </w:r>
            <w:proofErr w:type="spellStart"/>
            <w:r w:rsidRPr="000A4BA6">
              <w:rPr>
                <w:rFonts w:ascii="Times New Roman" w:hAnsi="Times New Roman" w:cs="Times New Roman"/>
                <w:color w:val="0000FF"/>
                <w:sz w:val="20"/>
                <w:szCs w:val="20"/>
              </w:rPr>
              <w:t>микрореспираторным</w:t>
            </w:r>
            <w:proofErr w:type="spellEnd"/>
            <w:r w:rsidRPr="000A4BA6">
              <w:rPr>
                <w:rFonts w:ascii="Times New Roman" w:hAnsi="Times New Roman" w:cs="Times New Roman"/>
                <w:color w:val="0000FF"/>
                <w:sz w:val="20"/>
                <w:szCs w:val="20"/>
              </w:rPr>
              <w:t xml:space="preserve"> тестом</w:t>
            </w:r>
            <w:r>
              <w:rPr>
                <w:rFonts w:ascii="Times New Roman" w:hAnsi="Times New Roman" w:cs="Times New Roman"/>
                <w:sz w:val="20"/>
                <w:szCs w:val="20"/>
              </w:rPr>
              <w:t>)</w:t>
            </w:r>
          </w:p>
          <w:p w:rsidR="00E10468"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Тест на снижение токсичности  (</w:t>
            </w:r>
            <w:r w:rsidRPr="000023C3">
              <w:rPr>
                <w:rFonts w:ascii="Times New Roman" w:hAnsi="Times New Roman" w:cs="Times New Roman"/>
                <w:color w:val="0000FF"/>
                <w:sz w:val="20"/>
                <w:szCs w:val="20"/>
              </w:rPr>
              <w:t xml:space="preserve">люминесцентный или </w:t>
            </w:r>
            <w:proofErr w:type="spellStart"/>
            <w:r w:rsidRPr="000023C3">
              <w:rPr>
                <w:rFonts w:ascii="Times New Roman" w:hAnsi="Times New Roman" w:cs="Times New Roman"/>
                <w:color w:val="0000FF"/>
                <w:sz w:val="20"/>
                <w:szCs w:val="20"/>
              </w:rPr>
              <w:t>фитотестированием</w:t>
            </w:r>
            <w:proofErr w:type="spellEnd"/>
            <w:r>
              <w:rPr>
                <w:rFonts w:ascii="Times New Roman" w:hAnsi="Times New Roman" w:cs="Times New Roman"/>
                <w:sz w:val="20"/>
                <w:szCs w:val="20"/>
              </w:rPr>
              <w:t xml:space="preserve">) </w:t>
            </w:r>
          </w:p>
          <w:p w:rsidR="00E10468" w:rsidRDefault="00E10468" w:rsidP="00FC77CF">
            <w:pPr>
              <w:rPr>
                <w:rFonts w:ascii="Times New Roman" w:hAnsi="Times New Roman" w:cs="Times New Roman"/>
                <w:sz w:val="20"/>
                <w:szCs w:val="20"/>
              </w:rPr>
            </w:pPr>
          </w:p>
          <w:p w:rsidR="00E10468" w:rsidRDefault="00E10468" w:rsidP="00FC77CF">
            <w:pPr>
              <w:rPr>
                <w:rFonts w:ascii="Times New Roman" w:hAnsi="Times New Roman" w:cs="Times New Roman"/>
                <w:sz w:val="20"/>
                <w:szCs w:val="20"/>
              </w:rPr>
            </w:pPr>
            <w:r>
              <w:rPr>
                <w:rFonts w:ascii="Times New Roman" w:hAnsi="Times New Roman" w:cs="Times New Roman"/>
                <w:sz w:val="20"/>
                <w:szCs w:val="20"/>
              </w:rPr>
              <w:t>Оценка работы электронных компонентов (</w:t>
            </w:r>
            <w:r w:rsidRPr="000023C3">
              <w:rPr>
                <w:rFonts w:ascii="Times New Roman" w:hAnsi="Times New Roman" w:cs="Times New Roman"/>
                <w:color w:val="0000FF"/>
                <w:sz w:val="20"/>
                <w:szCs w:val="20"/>
              </w:rPr>
              <w:t xml:space="preserve">по </w:t>
            </w:r>
            <w:proofErr w:type="spellStart"/>
            <w:r w:rsidRPr="000023C3">
              <w:rPr>
                <w:rFonts w:ascii="Times New Roman" w:hAnsi="Times New Roman" w:cs="Times New Roman"/>
                <w:color w:val="0000FF"/>
                <w:sz w:val="20"/>
                <w:szCs w:val="20"/>
              </w:rPr>
              <w:t>удалёнке</w:t>
            </w:r>
            <w:proofErr w:type="spellEnd"/>
            <w:r w:rsidRPr="000023C3">
              <w:rPr>
                <w:rFonts w:ascii="Times New Roman" w:hAnsi="Times New Roman" w:cs="Times New Roman"/>
                <w:color w:val="0000FF"/>
                <w:sz w:val="20"/>
                <w:szCs w:val="20"/>
              </w:rPr>
              <w:t xml:space="preserve"> с Андреем Лазукиным</w:t>
            </w:r>
            <w:r>
              <w:rPr>
                <w:rFonts w:ascii="Times New Roman" w:hAnsi="Times New Roman" w:cs="Times New Roman"/>
                <w:sz w:val="20"/>
                <w:szCs w:val="20"/>
              </w:rPr>
              <w:t xml:space="preserve">), оценка возможности использования бентосных МТЭ как источников автономного </w:t>
            </w:r>
            <w:r>
              <w:rPr>
                <w:rFonts w:ascii="Times New Roman" w:hAnsi="Times New Roman" w:cs="Times New Roman"/>
                <w:sz w:val="20"/>
                <w:szCs w:val="20"/>
              </w:rPr>
              <w:lastRenderedPageBreak/>
              <w:t>питания водных устройств-</w:t>
            </w:r>
            <w:proofErr w:type="spellStart"/>
            <w:r>
              <w:rPr>
                <w:rFonts w:ascii="Times New Roman" w:hAnsi="Times New Roman" w:cs="Times New Roman"/>
                <w:sz w:val="20"/>
                <w:szCs w:val="20"/>
              </w:rPr>
              <w:t>потребитеелей</w:t>
            </w:r>
            <w:proofErr w:type="spellEnd"/>
          </w:p>
          <w:p w:rsidR="00E10468" w:rsidRDefault="00E10468" w:rsidP="00FC77CF">
            <w:pPr>
              <w:rPr>
                <w:rFonts w:ascii="Times New Roman" w:hAnsi="Times New Roman" w:cs="Times New Roman"/>
                <w:sz w:val="20"/>
                <w:szCs w:val="20"/>
              </w:rPr>
            </w:pPr>
          </w:p>
          <w:p w:rsidR="00E10468" w:rsidRPr="000A4BA6" w:rsidRDefault="00E10468" w:rsidP="00FC77CF">
            <w:pPr>
              <w:rPr>
                <w:rFonts w:ascii="Times New Roman" w:hAnsi="Times New Roman" w:cs="Times New Roman"/>
                <w:color w:val="A6A6A6" w:themeColor="background1" w:themeShade="A6"/>
                <w:sz w:val="20"/>
                <w:szCs w:val="20"/>
              </w:rPr>
            </w:pPr>
            <w:r w:rsidRPr="00C05AD8">
              <w:rPr>
                <w:rFonts w:ascii="Times New Roman" w:hAnsi="Times New Roman" w:cs="Times New Roman"/>
                <w:color w:val="0000FF"/>
                <w:sz w:val="20"/>
                <w:szCs w:val="20"/>
              </w:rPr>
              <w:t xml:space="preserve">Было бы вообще красиво подключить </w:t>
            </w:r>
            <w:proofErr w:type="spellStart"/>
            <w:r w:rsidRPr="00C05AD8">
              <w:rPr>
                <w:rFonts w:ascii="Times New Roman" w:hAnsi="Times New Roman" w:cs="Times New Roman"/>
                <w:color w:val="0000FF"/>
                <w:sz w:val="20"/>
                <w:szCs w:val="20"/>
              </w:rPr>
              <w:t>мол</w:t>
            </w:r>
            <w:proofErr w:type="gramStart"/>
            <w:r w:rsidRPr="00C05AD8">
              <w:rPr>
                <w:rFonts w:ascii="Times New Roman" w:hAnsi="Times New Roman" w:cs="Times New Roman"/>
                <w:color w:val="0000FF"/>
                <w:sz w:val="20"/>
                <w:szCs w:val="20"/>
              </w:rPr>
              <w:t>.г</w:t>
            </w:r>
            <w:proofErr w:type="gramEnd"/>
            <w:r w:rsidRPr="00C05AD8">
              <w:rPr>
                <w:rFonts w:ascii="Times New Roman" w:hAnsi="Times New Roman" w:cs="Times New Roman"/>
                <w:color w:val="0000FF"/>
                <w:sz w:val="20"/>
                <w:szCs w:val="20"/>
              </w:rPr>
              <w:t>енетику</w:t>
            </w:r>
            <w:proofErr w:type="spellEnd"/>
            <w:r w:rsidRPr="00C05AD8">
              <w:rPr>
                <w:rFonts w:ascii="Times New Roman" w:hAnsi="Times New Roman" w:cs="Times New Roman"/>
                <w:color w:val="0000FF"/>
                <w:sz w:val="20"/>
                <w:szCs w:val="20"/>
              </w:rPr>
              <w:t xml:space="preserve"> (если кто то возьмёт образцы на ПЦР-анализ) </w:t>
            </w:r>
            <w:r>
              <w:rPr>
                <w:rFonts w:ascii="Times New Roman" w:hAnsi="Times New Roman" w:cs="Times New Roman"/>
                <w:color w:val="0000FF"/>
                <w:sz w:val="20"/>
                <w:szCs w:val="20"/>
              </w:rPr>
              <w:t xml:space="preserve">как </w:t>
            </w:r>
            <w:proofErr w:type="spellStart"/>
            <w:r>
              <w:rPr>
                <w:rFonts w:ascii="Times New Roman" w:hAnsi="Times New Roman" w:cs="Times New Roman"/>
                <w:color w:val="0000FF"/>
                <w:sz w:val="20"/>
                <w:szCs w:val="20"/>
              </w:rPr>
              <w:t>доп.эффект</w:t>
            </w:r>
            <w:proofErr w:type="spellEnd"/>
            <w:r>
              <w:rPr>
                <w:rFonts w:ascii="Times New Roman" w:hAnsi="Times New Roman" w:cs="Times New Roman"/>
                <w:color w:val="0000FF"/>
                <w:sz w:val="20"/>
                <w:szCs w:val="20"/>
              </w:rPr>
              <w:t xml:space="preserve"> и с заделом на будущее –</w:t>
            </w:r>
            <w:r w:rsidRPr="00C05AD8">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оценка содержания </w:t>
            </w:r>
            <w:r w:rsidRPr="00C05AD8">
              <w:rPr>
                <w:rFonts w:ascii="Times New Roman" w:hAnsi="Times New Roman" w:cs="Times New Roman"/>
                <w:color w:val="0000FF"/>
                <w:sz w:val="20"/>
                <w:szCs w:val="20"/>
              </w:rPr>
              <w:t>“</w:t>
            </w:r>
            <w:r>
              <w:rPr>
                <w:rFonts w:ascii="Times New Roman" w:hAnsi="Times New Roman" w:cs="Times New Roman"/>
                <w:color w:val="0000FF"/>
                <w:sz w:val="20"/>
                <w:szCs w:val="20"/>
              </w:rPr>
              <w:t xml:space="preserve">генов </w:t>
            </w:r>
            <w:proofErr w:type="spellStart"/>
            <w:r>
              <w:rPr>
                <w:rFonts w:ascii="Times New Roman" w:hAnsi="Times New Roman" w:cs="Times New Roman"/>
                <w:color w:val="0000FF"/>
                <w:sz w:val="20"/>
                <w:szCs w:val="20"/>
              </w:rPr>
              <w:t>электрогенности</w:t>
            </w:r>
            <w:proofErr w:type="spellEnd"/>
            <w:r w:rsidRPr="00C05AD8">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(на </w:t>
            </w:r>
            <w:proofErr w:type="spellStart"/>
            <w:r>
              <w:rPr>
                <w:rFonts w:ascii="Times New Roman" w:hAnsi="Times New Roman" w:cs="Times New Roman"/>
                <w:color w:val="0000FF"/>
                <w:sz w:val="20"/>
                <w:szCs w:val="20"/>
              </w:rPr>
              <w:t>шеванеллу</w:t>
            </w:r>
            <w:proofErr w:type="spellEnd"/>
            <w:r>
              <w:rPr>
                <w:rFonts w:ascii="Times New Roman" w:hAnsi="Times New Roman" w:cs="Times New Roman"/>
                <w:color w:val="0000FF"/>
                <w:sz w:val="20"/>
                <w:szCs w:val="20"/>
              </w:rPr>
              <w:t>/</w:t>
            </w:r>
            <w:proofErr w:type="spellStart"/>
            <w:r>
              <w:rPr>
                <w:rFonts w:ascii="Times New Roman" w:hAnsi="Times New Roman" w:cs="Times New Roman"/>
                <w:color w:val="0000FF"/>
                <w:sz w:val="20"/>
                <w:szCs w:val="20"/>
              </w:rPr>
              <w:t>геобактер</w:t>
            </w:r>
            <w:proofErr w:type="spellEnd"/>
            <w:r>
              <w:rPr>
                <w:rFonts w:ascii="Times New Roman" w:hAnsi="Times New Roman" w:cs="Times New Roman"/>
                <w:color w:val="0000FF"/>
                <w:sz w:val="20"/>
                <w:szCs w:val="20"/>
              </w:rPr>
              <w:t xml:space="preserve">, </w:t>
            </w:r>
            <w:proofErr w:type="spellStart"/>
            <w:r>
              <w:rPr>
                <w:rFonts w:ascii="Times New Roman" w:hAnsi="Times New Roman" w:cs="Times New Roman"/>
                <w:color w:val="0000FF"/>
                <w:sz w:val="20"/>
                <w:szCs w:val="20"/>
              </w:rPr>
              <w:t>нанотрубки</w:t>
            </w:r>
            <w:proofErr w:type="spellEnd"/>
            <w:r>
              <w:rPr>
                <w:rFonts w:ascii="Times New Roman" w:hAnsi="Times New Roman" w:cs="Times New Roman"/>
                <w:color w:val="0000FF"/>
                <w:sz w:val="20"/>
                <w:szCs w:val="20"/>
              </w:rPr>
              <w:t xml:space="preserve">, специфические </w:t>
            </w:r>
            <w:proofErr w:type="spellStart"/>
            <w:r>
              <w:rPr>
                <w:rFonts w:ascii="Times New Roman" w:hAnsi="Times New Roman" w:cs="Times New Roman"/>
                <w:color w:val="0000FF"/>
                <w:sz w:val="20"/>
                <w:szCs w:val="20"/>
              </w:rPr>
              <w:t>цитохромы</w:t>
            </w:r>
            <w:proofErr w:type="spellEnd"/>
            <w:r>
              <w:rPr>
                <w:rFonts w:ascii="Times New Roman" w:hAnsi="Times New Roman" w:cs="Times New Roman"/>
                <w:color w:val="0000FF"/>
                <w:sz w:val="20"/>
                <w:szCs w:val="20"/>
              </w:rPr>
              <w:t>)  по итогам полевых экспериментов в образцах. В РФ это вообще не реализовано пока</w:t>
            </w:r>
          </w:p>
        </w:tc>
        <w:tc>
          <w:tcPr>
            <w:tcW w:w="2694" w:type="dxa"/>
            <w:vAlign w:val="center"/>
          </w:tcPr>
          <w:p w:rsidR="00E10468" w:rsidRDefault="00E10468" w:rsidP="00FC77CF">
            <w:pPr>
              <w:rPr>
                <w:rFonts w:ascii="Times New Roman" w:hAnsi="Times New Roman" w:cs="Times New Roman"/>
                <w:color w:val="0000FF"/>
                <w:sz w:val="20"/>
                <w:szCs w:val="20"/>
              </w:rPr>
            </w:pPr>
            <w:r>
              <w:rPr>
                <w:rFonts w:ascii="Times New Roman" w:hAnsi="Times New Roman" w:cs="Times New Roman"/>
                <w:color w:val="0000FF"/>
                <w:sz w:val="20"/>
                <w:szCs w:val="20"/>
              </w:rPr>
              <w:lastRenderedPageBreak/>
              <w:t>Следующие логики сравнения с выводами</w:t>
            </w:r>
            <w:r w:rsidRPr="000023C3">
              <w:rPr>
                <w:rFonts w:ascii="Times New Roman" w:hAnsi="Times New Roman" w:cs="Times New Roman"/>
                <w:color w:val="0000FF"/>
                <w:sz w:val="20"/>
                <w:szCs w:val="20"/>
              </w:rPr>
              <w:t>:</w:t>
            </w:r>
          </w:p>
          <w:p w:rsidR="00E10468" w:rsidRPr="000023C3" w:rsidRDefault="00E10468" w:rsidP="00FC77CF">
            <w:pPr>
              <w:rPr>
                <w:rFonts w:ascii="Times New Roman" w:hAnsi="Times New Roman" w:cs="Times New Roman"/>
                <w:color w:val="0000FF"/>
                <w:sz w:val="20"/>
                <w:szCs w:val="20"/>
              </w:rPr>
            </w:pPr>
          </w:p>
          <w:p w:rsidR="00E10468" w:rsidRDefault="00E10468" w:rsidP="00FC77CF">
            <w:pPr>
              <w:rPr>
                <w:rFonts w:ascii="Times New Roman" w:hAnsi="Times New Roman" w:cs="Times New Roman"/>
                <w:color w:val="0000FF"/>
                <w:sz w:val="20"/>
                <w:szCs w:val="20"/>
              </w:rPr>
            </w:pPr>
            <w:r w:rsidRPr="000023C3">
              <w:rPr>
                <w:rFonts w:ascii="Times New Roman" w:hAnsi="Times New Roman" w:cs="Times New Roman"/>
                <w:color w:val="0000FF"/>
                <w:sz w:val="20"/>
                <w:szCs w:val="20"/>
              </w:rPr>
              <w:t xml:space="preserve">(1) </w:t>
            </w:r>
            <w:proofErr w:type="spellStart"/>
            <w:r w:rsidRPr="000023C3">
              <w:rPr>
                <w:rFonts w:ascii="Times New Roman" w:hAnsi="Times New Roman" w:cs="Times New Roman"/>
                <w:color w:val="0000FF"/>
                <w:sz w:val="20"/>
                <w:szCs w:val="20"/>
              </w:rPr>
              <w:t>электрогенез</w:t>
            </w:r>
            <w:proofErr w:type="spellEnd"/>
            <w:r w:rsidRPr="000023C3">
              <w:rPr>
                <w:rFonts w:ascii="Times New Roman" w:hAnsi="Times New Roman" w:cs="Times New Roman"/>
                <w:color w:val="0000FF"/>
                <w:sz w:val="20"/>
                <w:szCs w:val="20"/>
              </w:rPr>
              <w:t xml:space="preserve"> </w:t>
            </w:r>
            <w:proofErr w:type="gramStart"/>
            <w:r w:rsidRPr="000023C3">
              <w:rPr>
                <w:rFonts w:ascii="Times New Roman" w:hAnsi="Times New Roman" w:cs="Times New Roman"/>
                <w:color w:val="0000FF"/>
                <w:sz w:val="20"/>
                <w:szCs w:val="20"/>
              </w:rPr>
              <w:t>полевых</w:t>
            </w:r>
            <w:proofErr w:type="gramEnd"/>
            <w:r w:rsidRPr="000023C3">
              <w:rPr>
                <w:rFonts w:ascii="Times New Roman" w:hAnsi="Times New Roman" w:cs="Times New Roman"/>
                <w:color w:val="0000FF"/>
                <w:sz w:val="20"/>
                <w:szCs w:val="20"/>
              </w:rPr>
              <w:t xml:space="preserve"> и лабораторных МТЭ (какова разница и что за факторы повлияли)</w:t>
            </w:r>
          </w:p>
          <w:p w:rsidR="00E10468" w:rsidRPr="000023C3" w:rsidRDefault="00E10468" w:rsidP="00FC77CF">
            <w:pPr>
              <w:rPr>
                <w:rFonts w:ascii="Times New Roman" w:hAnsi="Times New Roman" w:cs="Times New Roman"/>
                <w:color w:val="0000FF"/>
                <w:sz w:val="20"/>
                <w:szCs w:val="20"/>
              </w:rPr>
            </w:pPr>
          </w:p>
          <w:p w:rsidR="00E10468" w:rsidRDefault="00E10468" w:rsidP="00FC77CF">
            <w:pPr>
              <w:rPr>
                <w:rFonts w:ascii="Times New Roman" w:hAnsi="Times New Roman" w:cs="Times New Roman"/>
                <w:color w:val="0000FF"/>
                <w:sz w:val="20"/>
                <w:szCs w:val="20"/>
              </w:rPr>
            </w:pPr>
            <w:r w:rsidRPr="000023C3">
              <w:rPr>
                <w:rFonts w:ascii="Times New Roman" w:hAnsi="Times New Roman" w:cs="Times New Roman"/>
                <w:color w:val="0000FF"/>
                <w:sz w:val="20"/>
                <w:szCs w:val="20"/>
              </w:rPr>
              <w:t xml:space="preserve">(2) </w:t>
            </w:r>
            <w:r>
              <w:rPr>
                <w:rFonts w:ascii="Times New Roman" w:hAnsi="Times New Roman" w:cs="Times New Roman"/>
                <w:color w:val="0000FF"/>
                <w:sz w:val="20"/>
                <w:szCs w:val="20"/>
              </w:rPr>
              <w:t>влияние наличия/внесения веществ-</w:t>
            </w:r>
            <w:proofErr w:type="spellStart"/>
            <w:r>
              <w:rPr>
                <w:rFonts w:ascii="Times New Roman" w:hAnsi="Times New Roman" w:cs="Times New Roman"/>
                <w:color w:val="0000FF"/>
                <w:sz w:val="20"/>
                <w:szCs w:val="20"/>
              </w:rPr>
              <w:t>токсикантов</w:t>
            </w:r>
            <w:proofErr w:type="spellEnd"/>
            <w:r>
              <w:rPr>
                <w:rFonts w:ascii="Times New Roman" w:hAnsi="Times New Roman" w:cs="Times New Roman"/>
                <w:color w:val="0000FF"/>
                <w:sz w:val="20"/>
                <w:szCs w:val="20"/>
              </w:rPr>
              <w:t xml:space="preserve"> на </w:t>
            </w:r>
            <w:proofErr w:type="spellStart"/>
            <w:r>
              <w:rPr>
                <w:rFonts w:ascii="Times New Roman" w:hAnsi="Times New Roman" w:cs="Times New Roman"/>
                <w:color w:val="0000FF"/>
                <w:sz w:val="20"/>
                <w:szCs w:val="20"/>
              </w:rPr>
              <w:t>электрогенез</w:t>
            </w:r>
            <w:proofErr w:type="spellEnd"/>
            <w:r>
              <w:rPr>
                <w:rFonts w:ascii="Times New Roman" w:hAnsi="Times New Roman" w:cs="Times New Roman"/>
                <w:color w:val="0000FF"/>
                <w:sz w:val="20"/>
                <w:szCs w:val="20"/>
              </w:rPr>
              <w:t>, оценка количественной связи (</w:t>
            </w:r>
            <w:r w:rsidRPr="000023C3">
              <w:rPr>
                <w:rFonts w:ascii="Times New Roman" w:hAnsi="Times New Roman" w:cs="Times New Roman"/>
                <w:i/>
                <w:color w:val="0000FF"/>
                <w:sz w:val="20"/>
                <w:szCs w:val="20"/>
                <w:u w:val="single"/>
              </w:rPr>
              <w:t xml:space="preserve">тут мы аккуратно к </w:t>
            </w:r>
            <w:r>
              <w:rPr>
                <w:rFonts w:ascii="Times New Roman" w:hAnsi="Times New Roman" w:cs="Times New Roman"/>
                <w:i/>
                <w:color w:val="0000FF"/>
                <w:sz w:val="20"/>
                <w:szCs w:val="20"/>
                <w:u w:val="single"/>
              </w:rPr>
              <w:t xml:space="preserve">опции биосенсоров </w:t>
            </w:r>
            <w:r w:rsidRPr="000023C3">
              <w:rPr>
                <w:rFonts w:ascii="Times New Roman" w:hAnsi="Times New Roman" w:cs="Times New Roman"/>
                <w:i/>
                <w:color w:val="0000FF"/>
                <w:sz w:val="20"/>
                <w:szCs w:val="20"/>
                <w:u w:val="single"/>
              </w:rPr>
              <w:t xml:space="preserve"> привязываемся</w:t>
            </w:r>
            <w:r>
              <w:rPr>
                <w:rFonts w:ascii="Times New Roman" w:hAnsi="Times New Roman" w:cs="Times New Roman"/>
                <w:color w:val="0000FF"/>
                <w:sz w:val="20"/>
                <w:szCs w:val="20"/>
              </w:rPr>
              <w:t xml:space="preserve">)  </w:t>
            </w:r>
          </w:p>
          <w:p w:rsidR="00E10468" w:rsidRDefault="00E10468" w:rsidP="00FC77CF">
            <w:pPr>
              <w:rPr>
                <w:rFonts w:ascii="Times New Roman" w:hAnsi="Times New Roman" w:cs="Times New Roman"/>
                <w:color w:val="0000FF"/>
                <w:sz w:val="20"/>
                <w:szCs w:val="20"/>
              </w:rPr>
            </w:pPr>
          </w:p>
          <w:p w:rsidR="00E10468" w:rsidRDefault="00E10468" w:rsidP="00FC77CF">
            <w:pPr>
              <w:rPr>
                <w:rFonts w:ascii="Times New Roman" w:hAnsi="Times New Roman" w:cs="Times New Roman"/>
                <w:color w:val="0000FF"/>
                <w:sz w:val="20"/>
                <w:szCs w:val="20"/>
              </w:rPr>
            </w:pPr>
            <w:r>
              <w:rPr>
                <w:rFonts w:ascii="Times New Roman" w:hAnsi="Times New Roman" w:cs="Times New Roman"/>
                <w:color w:val="0000FF"/>
                <w:sz w:val="20"/>
                <w:szCs w:val="20"/>
              </w:rPr>
              <w:t xml:space="preserve">(3) степень деградации / </w:t>
            </w:r>
            <w:proofErr w:type="spellStart"/>
            <w:r>
              <w:rPr>
                <w:rFonts w:ascii="Times New Roman" w:hAnsi="Times New Roman" w:cs="Times New Roman"/>
                <w:color w:val="0000FF"/>
                <w:sz w:val="20"/>
                <w:szCs w:val="20"/>
              </w:rPr>
              <w:t>детоксикации</w:t>
            </w:r>
            <w:proofErr w:type="spellEnd"/>
            <w:r>
              <w:rPr>
                <w:rFonts w:ascii="Times New Roman" w:hAnsi="Times New Roman" w:cs="Times New Roman"/>
                <w:color w:val="0000FF"/>
                <w:sz w:val="20"/>
                <w:szCs w:val="20"/>
              </w:rPr>
              <w:t xml:space="preserve">  загрязняющих веществ (</w:t>
            </w:r>
            <w:proofErr w:type="gramStart"/>
            <w:r w:rsidRPr="000023C3">
              <w:rPr>
                <w:rFonts w:ascii="Times New Roman" w:hAnsi="Times New Roman" w:cs="Times New Roman"/>
                <w:i/>
                <w:color w:val="0000FF"/>
                <w:sz w:val="20"/>
                <w:szCs w:val="20"/>
              </w:rPr>
              <w:t>возможно</w:t>
            </w:r>
            <w:proofErr w:type="gramEnd"/>
            <w:r w:rsidRPr="000023C3">
              <w:rPr>
                <w:rFonts w:ascii="Times New Roman" w:hAnsi="Times New Roman" w:cs="Times New Roman"/>
                <w:i/>
                <w:color w:val="0000FF"/>
                <w:sz w:val="20"/>
                <w:szCs w:val="20"/>
              </w:rPr>
              <w:t xml:space="preserve"> будет невелика за краткий период опыта</w:t>
            </w:r>
            <w:r>
              <w:rPr>
                <w:rFonts w:ascii="Times New Roman" w:hAnsi="Times New Roman" w:cs="Times New Roman"/>
                <w:color w:val="0000FF"/>
                <w:sz w:val="20"/>
                <w:szCs w:val="20"/>
              </w:rPr>
              <w:t xml:space="preserve">) и оценка  </w:t>
            </w:r>
            <w:proofErr w:type="spellStart"/>
            <w:r>
              <w:rPr>
                <w:rFonts w:ascii="Times New Roman" w:hAnsi="Times New Roman" w:cs="Times New Roman"/>
                <w:color w:val="0000FF"/>
                <w:sz w:val="20"/>
                <w:szCs w:val="20"/>
              </w:rPr>
              <w:t>ремедиационного</w:t>
            </w:r>
            <w:proofErr w:type="spellEnd"/>
            <w:r>
              <w:rPr>
                <w:rFonts w:ascii="Times New Roman" w:hAnsi="Times New Roman" w:cs="Times New Roman"/>
                <w:color w:val="0000FF"/>
                <w:sz w:val="20"/>
                <w:szCs w:val="20"/>
              </w:rPr>
              <w:t xml:space="preserve"> потенциала </w:t>
            </w:r>
            <w:proofErr w:type="spellStart"/>
            <w:r>
              <w:rPr>
                <w:rFonts w:ascii="Times New Roman" w:hAnsi="Times New Roman" w:cs="Times New Roman"/>
                <w:color w:val="0000FF"/>
                <w:sz w:val="20"/>
                <w:szCs w:val="20"/>
              </w:rPr>
              <w:t>биоэлектрохимических</w:t>
            </w:r>
            <w:proofErr w:type="spellEnd"/>
            <w:r>
              <w:rPr>
                <w:rFonts w:ascii="Times New Roman" w:hAnsi="Times New Roman" w:cs="Times New Roman"/>
                <w:color w:val="0000FF"/>
                <w:sz w:val="20"/>
                <w:szCs w:val="20"/>
              </w:rPr>
              <w:t xml:space="preserve"> систем</w:t>
            </w:r>
          </w:p>
          <w:p w:rsidR="00E10468" w:rsidRDefault="00E10468" w:rsidP="00FC77CF">
            <w:pPr>
              <w:rPr>
                <w:rFonts w:ascii="Times New Roman" w:hAnsi="Times New Roman" w:cs="Times New Roman"/>
                <w:color w:val="0000FF"/>
                <w:sz w:val="20"/>
                <w:szCs w:val="20"/>
              </w:rPr>
            </w:pPr>
          </w:p>
          <w:p w:rsidR="00E10468" w:rsidRDefault="00E10468" w:rsidP="00FC77CF">
            <w:pPr>
              <w:rPr>
                <w:rFonts w:ascii="Times New Roman" w:hAnsi="Times New Roman" w:cs="Times New Roman"/>
                <w:color w:val="0000FF"/>
                <w:sz w:val="20"/>
                <w:szCs w:val="20"/>
              </w:rPr>
            </w:pPr>
            <w:r>
              <w:rPr>
                <w:rFonts w:ascii="Times New Roman" w:hAnsi="Times New Roman" w:cs="Times New Roman"/>
                <w:color w:val="0000FF"/>
                <w:sz w:val="20"/>
                <w:szCs w:val="20"/>
              </w:rPr>
              <w:t xml:space="preserve">(4) поиск связей между конструкциями биоинженерных систем, наличием микробов или </w:t>
            </w:r>
            <w:r>
              <w:rPr>
                <w:rFonts w:ascii="Times New Roman" w:hAnsi="Times New Roman" w:cs="Times New Roman"/>
                <w:color w:val="0000FF"/>
                <w:sz w:val="20"/>
                <w:szCs w:val="20"/>
              </w:rPr>
              <w:lastRenderedPageBreak/>
              <w:t xml:space="preserve">химических стимуляторов, биологической активностью микробных сообществ и </w:t>
            </w:r>
            <w:proofErr w:type="spellStart"/>
            <w:r>
              <w:rPr>
                <w:rFonts w:ascii="Times New Roman" w:hAnsi="Times New Roman" w:cs="Times New Roman"/>
                <w:color w:val="0000FF"/>
                <w:sz w:val="20"/>
                <w:szCs w:val="20"/>
              </w:rPr>
              <w:t>электробиоремедиацией</w:t>
            </w:r>
            <w:proofErr w:type="spellEnd"/>
          </w:p>
          <w:p w:rsidR="00E10468" w:rsidRDefault="00E10468" w:rsidP="00FC77CF">
            <w:pPr>
              <w:rPr>
                <w:rFonts w:ascii="Times New Roman" w:hAnsi="Times New Roman" w:cs="Times New Roman"/>
                <w:color w:val="0000FF"/>
                <w:sz w:val="20"/>
                <w:szCs w:val="20"/>
              </w:rPr>
            </w:pPr>
          </w:p>
          <w:p w:rsidR="00E10468" w:rsidRPr="000023C3" w:rsidRDefault="00E10468" w:rsidP="00FC77CF">
            <w:pPr>
              <w:rPr>
                <w:rFonts w:ascii="Times New Roman" w:hAnsi="Times New Roman" w:cs="Times New Roman"/>
                <w:color w:val="0000FF"/>
                <w:sz w:val="20"/>
                <w:szCs w:val="20"/>
              </w:rPr>
            </w:pPr>
            <w:r>
              <w:rPr>
                <w:rFonts w:ascii="Times New Roman" w:hAnsi="Times New Roman" w:cs="Times New Roman"/>
                <w:color w:val="0000FF"/>
                <w:sz w:val="20"/>
                <w:szCs w:val="20"/>
              </w:rPr>
              <w:t xml:space="preserve">(5) потенциал применения МТЭ для питания устройств – тут коэффициент масштабирования по сути надо найти.   </w:t>
            </w:r>
          </w:p>
          <w:p w:rsidR="00E10468" w:rsidRPr="000023C3" w:rsidRDefault="00E10468" w:rsidP="00FC77CF">
            <w:pPr>
              <w:rPr>
                <w:rFonts w:ascii="Times New Roman" w:hAnsi="Times New Roman" w:cs="Times New Roman"/>
                <w:color w:val="A6A6A6" w:themeColor="background1" w:themeShade="A6"/>
                <w:sz w:val="20"/>
                <w:szCs w:val="20"/>
              </w:rPr>
            </w:pPr>
          </w:p>
        </w:tc>
      </w:tr>
      <w:tr w:rsidR="00E10468" w:rsidRPr="00896F41" w:rsidTr="00FC77CF">
        <w:tc>
          <w:tcPr>
            <w:tcW w:w="1872" w:type="dxa"/>
            <w:vMerge/>
          </w:tcPr>
          <w:p w:rsidR="00E10468" w:rsidRPr="00BB395B" w:rsidRDefault="00E10468" w:rsidP="00FC77CF">
            <w:pPr>
              <w:rPr>
                <w:rFonts w:ascii="Times New Roman" w:hAnsi="Times New Roman" w:cs="Times New Roman"/>
                <w:color w:val="A6A6A6" w:themeColor="background1" w:themeShade="A6"/>
                <w:sz w:val="20"/>
                <w:szCs w:val="20"/>
              </w:rPr>
            </w:pPr>
          </w:p>
        </w:tc>
        <w:tc>
          <w:tcPr>
            <w:tcW w:w="2273" w:type="dxa"/>
          </w:tcPr>
          <w:p w:rsidR="00E10468" w:rsidRPr="003B7116" w:rsidRDefault="00E10468" w:rsidP="00FC77CF">
            <w:pPr>
              <w:rPr>
                <w:rFonts w:ascii="Times New Roman" w:hAnsi="Times New Roman" w:cs="Times New Roman"/>
                <w:color w:val="A6A6A6" w:themeColor="background1" w:themeShade="A6"/>
                <w:sz w:val="20"/>
                <w:szCs w:val="20"/>
              </w:rPr>
            </w:pPr>
            <w:r w:rsidRPr="003B7116">
              <w:rPr>
                <w:rFonts w:ascii="yandex-sans" w:eastAsia="Times New Roman" w:hAnsi="yandex-sans" w:cs="Times New Roman"/>
                <w:color w:val="000000"/>
                <w:sz w:val="20"/>
                <w:szCs w:val="20"/>
                <w:lang w:eastAsia="ru-RU"/>
              </w:rPr>
              <w:t>подготовка к переводу полевой части эксперимент</w:t>
            </w:r>
            <w:r w:rsidRPr="003B7116">
              <w:rPr>
                <w:rFonts w:ascii="yandex-sans" w:eastAsia="Times New Roman" w:hAnsi="yandex-sans" w:cs="Times New Roman" w:hint="eastAsia"/>
                <w:color w:val="000000"/>
                <w:sz w:val="20"/>
                <w:szCs w:val="20"/>
                <w:lang w:eastAsia="ru-RU"/>
              </w:rPr>
              <w:t>а</w:t>
            </w:r>
            <w:r w:rsidRPr="003B7116">
              <w:rPr>
                <w:rFonts w:ascii="yandex-sans" w:eastAsia="Times New Roman" w:hAnsi="yandex-sans" w:cs="Times New Roman"/>
                <w:color w:val="000000"/>
                <w:sz w:val="20"/>
                <w:szCs w:val="20"/>
                <w:lang w:eastAsia="ru-RU"/>
              </w:rPr>
              <w:t xml:space="preserve"> в пролонгированный полуавтономный режим до периода отрицательных температур (</w:t>
            </w:r>
            <w:proofErr w:type="spellStart"/>
            <w:r w:rsidRPr="003B7116">
              <w:rPr>
                <w:rFonts w:ascii="yandex-sans" w:eastAsia="Times New Roman" w:hAnsi="yandex-sans" w:cs="Times New Roman"/>
                <w:color w:val="000000"/>
                <w:sz w:val="20"/>
                <w:szCs w:val="20"/>
                <w:lang w:eastAsia="ru-RU"/>
              </w:rPr>
              <w:t>окт-нояб</w:t>
            </w:r>
            <w:proofErr w:type="spellEnd"/>
            <w:r w:rsidRPr="003B7116">
              <w:rPr>
                <w:rFonts w:ascii="yandex-sans" w:eastAsia="Times New Roman" w:hAnsi="yandex-sans" w:cs="Times New Roman"/>
                <w:color w:val="000000"/>
                <w:sz w:val="20"/>
                <w:szCs w:val="20"/>
                <w:lang w:eastAsia="ru-RU"/>
              </w:rPr>
              <w:t>)</w:t>
            </w:r>
          </w:p>
        </w:tc>
        <w:tc>
          <w:tcPr>
            <w:tcW w:w="2801" w:type="dxa"/>
          </w:tcPr>
          <w:p w:rsidR="00E10468" w:rsidRDefault="00E10468" w:rsidP="00FC77CF">
            <w:pPr>
              <w:rPr>
                <w:rFonts w:ascii="Times New Roman" w:hAnsi="Times New Roman" w:cs="Times New Roman"/>
                <w:color w:val="A6A6A6" w:themeColor="background1" w:themeShade="A6"/>
                <w:sz w:val="20"/>
                <w:szCs w:val="20"/>
              </w:rPr>
            </w:pPr>
          </w:p>
          <w:p w:rsidR="00E10468" w:rsidRPr="00BB395B" w:rsidRDefault="00E10468" w:rsidP="00FC77CF">
            <w:pPr>
              <w:rPr>
                <w:rFonts w:ascii="Times New Roman" w:hAnsi="Times New Roman" w:cs="Times New Roman"/>
                <w:color w:val="A6A6A6" w:themeColor="background1" w:themeShade="A6"/>
                <w:sz w:val="20"/>
                <w:szCs w:val="20"/>
              </w:rPr>
            </w:pPr>
            <w:r>
              <w:rPr>
                <w:rFonts w:ascii="Times New Roman" w:hAnsi="Times New Roman" w:cs="Times New Roman"/>
                <w:color w:val="0000FF"/>
                <w:sz w:val="20"/>
                <w:szCs w:val="20"/>
              </w:rPr>
              <w:t>Было бы великолепно  е</w:t>
            </w:r>
            <w:r w:rsidRPr="00DA5566">
              <w:rPr>
                <w:rFonts w:ascii="Times New Roman" w:hAnsi="Times New Roman" w:cs="Times New Roman"/>
                <w:color w:val="0000FF"/>
                <w:sz w:val="20"/>
                <w:szCs w:val="20"/>
              </w:rPr>
              <w:t xml:space="preserve">сли </w:t>
            </w:r>
            <w:r>
              <w:rPr>
                <w:rFonts w:ascii="Times New Roman" w:hAnsi="Times New Roman" w:cs="Times New Roman"/>
                <w:color w:val="0000FF"/>
                <w:sz w:val="20"/>
                <w:szCs w:val="20"/>
              </w:rPr>
              <w:t>из местного научного актива найдутся желающие последить за работоспособностью устройств на протяжени</w:t>
            </w:r>
            <w:proofErr w:type="gramStart"/>
            <w:r>
              <w:rPr>
                <w:rFonts w:ascii="Times New Roman" w:hAnsi="Times New Roman" w:cs="Times New Roman"/>
                <w:color w:val="0000FF"/>
                <w:sz w:val="20"/>
                <w:szCs w:val="20"/>
              </w:rPr>
              <w:t>е</w:t>
            </w:r>
            <w:proofErr w:type="gramEnd"/>
            <w:r>
              <w:rPr>
                <w:rFonts w:ascii="Times New Roman" w:hAnsi="Times New Roman" w:cs="Times New Roman"/>
                <w:color w:val="0000FF"/>
                <w:sz w:val="20"/>
                <w:szCs w:val="20"/>
              </w:rPr>
              <w:t xml:space="preserve"> еще нескольких месяцев (до минусовых температур)  и извлечь из моря / ручья (</w:t>
            </w:r>
            <w:proofErr w:type="spellStart"/>
            <w:r>
              <w:rPr>
                <w:rFonts w:ascii="Times New Roman" w:hAnsi="Times New Roman" w:cs="Times New Roman"/>
                <w:color w:val="0000FF"/>
                <w:sz w:val="20"/>
                <w:szCs w:val="20"/>
              </w:rPr>
              <w:t>лаб.стенда</w:t>
            </w:r>
            <w:proofErr w:type="spellEnd"/>
            <w:r w:rsidRPr="009A664C">
              <w:rPr>
                <w:rFonts w:ascii="Times New Roman" w:hAnsi="Times New Roman" w:cs="Times New Roman"/>
                <w:color w:val="0000FF"/>
                <w:sz w:val="20"/>
                <w:szCs w:val="20"/>
              </w:rPr>
              <w:t xml:space="preserve">?) </w:t>
            </w:r>
            <w:r>
              <w:rPr>
                <w:rFonts w:ascii="Times New Roman" w:hAnsi="Times New Roman" w:cs="Times New Roman"/>
                <w:color w:val="0000FF"/>
                <w:sz w:val="20"/>
                <w:szCs w:val="20"/>
              </w:rPr>
              <w:t xml:space="preserve">по итогам образцы, передать на </w:t>
            </w:r>
            <w:proofErr w:type="spellStart"/>
            <w:r>
              <w:rPr>
                <w:rFonts w:ascii="Times New Roman" w:hAnsi="Times New Roman" w:cs="Times New Roman"/>
                <w:color w:val="0000FF"/>
                <w:sz w:val="20"/>
                <w:szCs w:val="20"/>
              </w:rPr>
              <w:t>хим.анализ</w:t>
            </w:r>
            <w:proofErr w:type="spellEnd"/>
            <w:r>
              <w:rPr>
                <w:rFonts w:ascii="Times New Roman" w:hAnsi="Times New Roman" w:cs="Times New Roman"/>
                <w:color w:val="0000FF"/>
                <w:sz w:val="20"/>
                <w:szCs w:val="20"/>
              </w:rPr>
              <w:t xml:space="preserve"> в ДВФО – эффект </w:t>
            </w:r>
            <w:proofErr w:type="spellStart"/>
            <w:r>
              <w:rPr>
                <w:rFonts w:ascii="Times New Roman" w:hAnsi="Times New Roman" w:cs="Times New Roman"/>
                <w:color w:val="0000FF"/>
                <w:sz w:val="20"/>
                <w:szCs w:val="20"/>
              </w:rPr>
              <w:t>ремедиации</w:t>
            </w:r>
            <w:proofErr w:type="spellEnd"/>
            <w:r>
              <w:rPr>
                <w:rFonts w:ascii="Times New Roman" w:hAnsi="Times New Roman" w:cs="Times New Roman"/>
                <w:color w:val="0000FF"/>
                <w:sz w:val="20"/>
                <w:szCs w:val="20"/>
              </w:rPr>
              <w:t xml:space="preserve"> за 3-4 месяца уже будет заметен. </w:t>
            </w:r>
          </w:p>
        </w:tc>
        <w:tc>
          <w:tcPr>
            <w:tcW w:w="2694" w:type="dxa"/>
            <w:vAlign w:val="center"/>
          </w:tcPr>
          <w:p w:rsidR="00E10468" w:rsidRPr="00DA5566" w:rsidRDefault="00E10468" w:rsidP="00FC77CF">
            <w:pPr>
              <w:rPr>
                <w:rFonts w:ascii="Times New Roman" w:hAnsi="Times New Roman" w:cs="Times New Roman"/>
                <w:color w:val="0000FF"/>
                <w:sz w:val="20"/>
                <w:szCs w:val="20"/>
              </w:rPr>
            </w:pPr>
            <w:r w:rsidRPr="00DA5566">
              <w:rPr>
                <w:rFonts w:ascii="Times New Roman" w:hAnsi="Times New Roman" w:cs="Times New Roman"/>
                <w:color w:val="0000FF"/>
                <w:sz w:val="20"/>
                <w:szCs w:val="20"/>
              </w:rPr>
              <w:t>Статья, модельный стенд, экспериментальный полевой полигон</w:t>
            </w:r>
          </w:p>
        </w:tc>
      </w:tr>
      <w:tr w:rsidR="00E10468" w:rsidRPr="00896F41" w:rsidTr="00FC77CF">
        <w:trPr>
          <w:trHeight w:val="1266"/>
        </w:trPr>
        <w:tc>
          <w:tcPr>
            <w:tcW w:w="1872" w:type="dxa"/>
          </w:tcPr>
          <w:p w:rsidR="00E10468" w:rsidRPr="003B7116" w:rsidRDefault="00E10468" w:rsidP="00FC77CF">
            <w:pPr>
              <w:rPr>
                <w:rFonts w:ascii="Times New Roman" w:hAnsi="Times New Roman" w:cs="Times New Roman"/>
                <w:sz w:val="20"/>
                <w:szCs w:val="20"/>
              </w:rPr>
            </w:pPr>
            <w:r w:rsidRPr="003B7116">
              <w:rPr>
                <w:rFonts w:ascii="Times New Roman" w:hAnsi="Times New Roman" w:cs="Times New Roman"/>
                <w:sz w:val="20"/>
                <w:szCs w:val="20"/>
              </w:rPr>
              <w:t>Экспертный</w:t>
            </w:r>
          </w:p>
        </w:tc>
        <w:tc>
          <w:tcPr>
            <w:tcW w:w="2273" w:type="dxa"/>
          </w:tcPr>
          <w:p w:rsidR="00E10468" w:rsidRPr="003B7116" w:rsidRDefault="00E10468" w:rsidP="00FC77CF">
            <w:pPr>
              <w:rPr>
                <w:rFonts w:ascii="Times New Roman" w:hAnsi="Times New Roman" w:cs="Times New Roman"/>
                <w:sz w:val="20"/>
                <w:szCs w:val="20"/>
              </w:rPr>
            </w:pPr>
            <w:r w:rsidRPr="003B7116">
              <w:rPr>
                <w:rFonts w:ascii="Times New Roman" w:hAnsi="Times New Roman" w:cs="Times New Roman"/>
                <w:sz w:val="20"/>
                <w:szCs w:val="20"/>
              </w:rPr>
              <w:t>Коммуникация с экспертным сообществом</w:t>
            </w:r>
          </w:p>
        </w:tc>
        <w:tc>
          <w:tcPr>
            <w:tcW w:w="2801" w:type="dxa"/>
          </w:tcPr>
          <w:p w:rsidR="00E10468" w:rsidRPr="003B7116" w:rsidRDefault="00E10468" w:rsidP="00FC77CF">
            <w:pPr>
              <w:shd w:val="clear" w:color="auto" w:fill="FFFFFF"/>
              <w:rPr>
                <w:rFonts w:ascii="Times New Roman" w:eastAsia="Times New Roman" w:hAnsi="Times New Roman" w:cs="Times New Roman"/>
                <w:sz w:val="20"/>
                <w:szCs w:val="20"/>
                <w:lang w:eastAsia="ru-RU"/>
              </w:rPr>
            </w:pPr>
            <w:r w:rsidRPr="003B7116">
              <w:rPr>
                <w:rFonts w:ascii="Times New Roman" w:eastAsia="Times New Roman" w:hAnsi="Times New Roman" w:cs="Times New Roman"/>
                <w:sz w:val="20"/>
                <w:szCs w:val="20"/>
                <w:lang w:eastAsia="ru-RU"/>
              </w:rPr>
              <w:t>Обсуждение результатов работы над задачей кейса, рефлексия результатов, постановка последующих целей</w:t>
            </w:r>
          </w:p>
        </w:tc>
        <w:tc>
          <w:tcPr>
            <w:tcW w:w="2694" w:type="dxa"/>
            <w:vAlign w:val="center"/>
          </w:tcPr>
          <w:p w:rsidR="00E10468" w:rsidRPr="003B7116" w:rsidRDefault="00E10468" w:rsidP="00FC77CF">
            <w:pPr>
              <w:rPr>
                <w:rFonts w:ascii="Times New Roman" w:hAnsi="Times New Roman" w:cs="Times New Roman"/>
                <w:sz w:val="20"/>
                <w:szCs w:val="20"/>
              </w:rPr>
            </w:pPr>
            <w:r w:rsidRPr="003B7116">
              <w:rPr>
                <w:rFonts w:ascii="Times New Roman" w:hAnsi="Times New Roman" w:cs="Times New Roman"/>
                <w:sz w:val="20"/>
                <w:szCs w:val="20"/>
              </w:rPr>
              <w:t xml:space="preserve">Получена экспертная оценка, разработан план-график дальнейшей реализации </w:t>
            </w:r>
          </w:p>
        </w:tc>
      </w:tr>
    </w:tbl>
    <w:p w:rsidR="00E10468" w:rsidRPr="00C66E96" w:rsidRDefault="00E10468" w:rsidP="00E10468">
      <w:pPr>
        <w:pStyle w:val="a4"/>
      </w:pPr>
    </w:p>
    <w:p w:rsidR="00E10468" w:rsidRDefault="00E10468" w:rsidP="00E10468">
      <w:pPr>
        <w:pStyle w:val="2"/>
      </w:pPr>
      <w:r w:rsidRPr="002B6C5A">
        <w:t>6. ОБОРУДОВАНИЕ И МАТЕРИАЛЫ</w:t>
      </w:r>
      <w:r>
        <w:t xml:space="preserve"> </w:t>
      </w:r>
    </w:p>
    <w:p w:rsidR="00E10468" w:rsidRPr="009A664C" w:rsidRDefault="00E10468" w:rsidP="00E10468">
      <w:pPr>
        <w:pStyle w:val="2"/>
        <w:rPr>
          <w:b w:val="0"/>
          <w:sz w:val="20"/>
          <w:szCs w:val="20"/>
        </w:rPr>
      </w:pPr>
      <w:r>
        <w:rPr>
          <w:b w:val="0"/>
          <w:i/>
          <w:color w:val="0000FF"/>
          <w:sz w:val="20"/>
          <w:szCs w:val="20"/>
        </w:rPr>
        <w:t>логично детализировать после согласования/корректировки  общей схемы работ по таблице выше</w:t>
      </w:r>
    </w:p>
    <w:p w:rsidR="00E10468" w:rsidRPr="009A664C" w:rsidRDefault="00E10468" w:rsidP="00E10468">
      <w:pPr>
        <w:pStyle w:val="2"/>
        <w:rPr>
          <w:lang w:val="en-US"/>
        </w:rPr>
      </w:pPr>
      <w:r>
        <w:t>Основное оборудование и материалы</w:t>
      </w:r>
    </w:p>
    <w:tbl>
      <w:tblPr>
        <w:tblStyle w:val="a3"/>
        <w:tblW w:w="9640" w:type="dxa"/>
        <w:tblInd w:w="-34" w:type="dxa"/>
        <w:tblLayout w:type="fixed"/>
        <w:tblLook w:val="04A0" w:firstRow="1" w:lastRow="0" w:firstColumn="1" w:lastColumn="0" w:noHBand="0" w:noVBand="1"/>
      </w:tblPr>
      <w:tblGrid>
        <w:gridCol w:w="426"/>
        <w:gridCol w:w="1701"/>
        <w:gridCol w:w="2126"/>
        <w:gridCol w:w="567"/>
        <w:gridCol w:w="2410"/>
        <w:gridCol w:w="1276"/>
        <w:gridCol w:w="1134"/>
      </w:tblGrid>
      <w:tr w:rsidR="00E10468" w:rsidRPr="000F4EE1" w:rsidTr="00FC77CF">
        <w:tc>
          <w:tcPr>
            <w:tcW w:w="426" w:type="dxa"/>
            <w:vAlign w:val="center"/>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w:t>
            </w:r>
          </w:p>
        </w:tc>
        <w:tc>
          <w:tcPr>
            <w:tcW w:w="1701" w:type="dxa"/>
            <w:vAlign w:val="center"/>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Название</w:t>
            </w:r>
          </w:p>
        </w:tc>
        <w:tc>
          <w:tcPr>
            <w:tcW w:w="2126" w:type="dxa"/>
            <w:vAlign w:val="center"/>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Характеристики (если необходимо)</w:t>
            </w:r>
          </w:p>
        </w:tc>
        <w:tc>
          <w:tcPr>
            <w:tcW w:w="567" w:type="dxa"/>
            <w:vAlign w:val="center"/>
          </w:tcPr>
          <w:p w:rsidR="00E10468" w:rsidRPr="000F4EE1" w:rsidRDefault="00E10468" w:rsidP="00FC77CF">
            <w:pPr>
              <w:jc w:val="center"/>
              <w:rPr>
                <w:rFonts w:ascii="Times New Roman" w:hAnsi="Times New Roman" w:cs="Times New Roman"/>
                <w:sz w:val="20"/>
                <w:szCs w:val="20"/>
              </w:rPr>
            </w:pPr>
            <w:r w:rsidRPr="000F4EE1">
              <w:rPr>
                <w:rFonts w:ascii="Times New Roman" w:hAnsi="Times New Roman" w:cs="Times New Roman"/>
                <w:sz w:val="20"/>
                <w:szCs w:val="20"/>
              </w:rPr>
              <w:t>Кол-во</w:t>
            </w:r>
          </w:p>
        </w:tc>
        <w:tc>
          <w:tcPr>
            <w:tcW w:w="2410" w:type="dxa"/>
            <w:vAlign w:val="center"/>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Краткое описание назначения в проекте</w:t>
            </w:r>
          </w:p>
        </w:tc>
        <w:tc>
          <w:tcPr>
            <w:tcW w:w="1276" w:type="dxa"/>
          </w:tcPr>
          <w:p w:rsidR="00E10468" w:rsidRPr="000F4EE1" w:rsidRDefault="00E10468" w:rsidP="00FC77CF">
            <w:pPr>
              <w:rPr>
                <w:rFonts w:ascii="Times New Roman" w:hAnsi="Times New Roman" w:cs="Times New Roman"/>
                <w:sz w:val="20"/>
                <w:szCs w:val="20"/>
              </w:rPr>
            </w:pPr>
            <w:r>
              <w:rPr>
                <w:rFonts w:ascii="Times New Roman" w:hAnsi="Times New Roman" w:cs="Times New Roman"/>
                <w:sz w:val="20"/>
                <w:szCs w:val="20"/>
              </w:rPr>
              <w:t>Цена за ед., руб.</w:t>
            </w:r>
          </w:p>
        </w:tc>
        <w:tc>
          <w:tcPr>
            <w:tcW w:w="1134" w:type="dxa"/>
            <w:vAlign w:val="center"/>
          </w:tcPr>
          <w:p w:rsidR="00E10468" w:rsidRPr="000F4EE1" w:rsidRDefault="00E10468" w:rsidP="00FC77CF">
            <w:pPr>
              <w:rPr>
                <w:rFonts w:ascii="Times New Roman" w:hAnsi="Times New Roman" w:cs="Times New Roman"/>
                <w:sz w:val="20"/>
                <w:szCs w:val="20"/>
              </w:rPr>
            </w:pPr>
            <w:r>
              <w:rPr>
                <w:rFonts w:ascii="Times New Roman" w:hAnsi="Times New Roman" w:cs="Times New Roman"/>
                <w:sz w:val="20"/>
                <w:szCs w:val="20"/>
              </w:rPr>
              <w:t>Сумма, руб.</w:t>
            </w:r>
            <w:r w:rsidRPr="000F4EE1">
              <w:rPr>
                <w:rFonts w:ascii="Times New Roman" w:hAnsi="Times New Roman" w:cs="Times New Roman"/>
                <w:sz w:val="20"/>
                <w:szCs w:val="20"/>
              </w:rPr>
              <w:t xml:space="preserve"> </w:t>
            </w: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Pr="009A664C" w:rsidRDefault="00E10468" w:rsidP="00FC77CF">
            <w:pPr>
              <w:rPr>
                <w:rFonts w:ascii="Times New Roman" w:hAnsi="Times New Roman" w:cs="Times New Roman"/>
                <w:sz w:val="20"/>
                <w:szCs w:val="20"/>
              </w:rPr>
            </w:pPr>
          </w:p>
        </w:tc>
        <w:tc>
          <w:tcPr>
            <w:tcW w:w="2126" w:type="dxa"/>
          </w:tcPr>
          <w:p w:rsidR="00E10468" w:rsidRPr="002E0FAA" w:rsidRDefault="00E10468" w:rsidP="00FC77CF">
            <w:pPr>
              <w:ind w:left="34"/>
              <w:rPr>
                <w:rFonts w:ascii="Times New Roman" w:hAnsi="Times New Roman" w:cs="Times New Roman"/>
                <w:sz w:val="20"/>
                <w:szCs w:val="20"/>
              </w:rPr>
            </w:pPr>
          </w:p>
        </w:tc>
        <w:tc>
          <w:tcPr>
            <w:tcW w:w="567" w:type="dxa"/>
          </w:tcPr>
          <w:p w:rsidR="00E10468" w:rsidRPr="002E0FAA" w:rsidRDefault="00E10468" w:rsidP="00FC77CF">
            <w:pPr>
              <w:jc w:val="center"/>
              <w:rPr>
                <w:rFonts w:ascii="Times New Roman" w:hAnsi="Times New Roman" w:cs="Times New Roman"/>
                <w:sz w:val="20"/>
                <w:szCs w:val="20"/>
              </w:rPr>
            </w:pPr>
          </w:p>
        </w:tc>
        <w:tc>
          <w:tcPr>
            <w:tcW w:w="2410" w:type="dxa"/>
            <w:vMerge w:val="restart"/>
          </w:tcPr>
          <w:p w:rsidR="00E10468" w:rsidRPr="002E0FAA" w:rsidRDefault="00E10468" w:rsidP="00FC77CF">
            <w:pPr>
              <w:rPr>
                <w:rFonts w:ascii="Times New Roman" w:hAnsi="Times New Roman" w:cs="Times New Roman"/>
                <w:sz w:val="20"/>
                <w:szCs w:val="20"/>
              </w:rPr>
            </w:pPr>
          </w:p>
        </w:tc>
        <w:tc>
          <w:tcPr>
            <w:tcW w:w="1276"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Pr="00266050" w:rsidRDefault="00E10468" w:rsidP="00FC77CF">
            <w:pPr>
              <w:rPr>
                <w:rFonts w:ascii="Times New Roman" w:hAnsi="Times New Roman" w:cs="Times New Roman"/>
                <w:sz w:val="20"/>
                <w:szCs w:val="20"/>
              </w:rPr>
            </w:pPr>
          </w:p>
        </w:tc>
        <w:tc>
          <w:tcPr>
            <w:tcW w:w="2126" w:type="dxa"/>
          </w:tcPr>
          <w:p w:rsidR="00E10468" w:rsidRPr="00266050" w:rsidRDefault="00E10468" w:rsidP="00FC77CF">
            <w:pPr>
              <w:rPr>
                <w:rFonts w:ascii="Times New Roman" w:hAnsi="Times New Roman" w:cs="Times New Roman"/>
                <w:sz w:val="20"/>
                <w:szCs w:val="20"/>
              </w:rPr>
            </w:pPr>
          </w:p>
        </w:tc>
        <w:tc>
          <w:tcPr>
            <w:tcW w:w="567" w:type="dxa"/>
          </w:tcPr>
          <w:p w:rsidR="00E10468" w:rsidRPr="00CB6881" w:rsidRDefault="00E10468" w:rsidP="00FC77CF">
            <w:pPr>
              <w:jc w:val="center"/>
              <w:rPr>
                <w:rFonts w:ascii="Times New Roman" w:hAnsi="Times New Roman" w:cs="Times New Roman"/>
                <w:sz w:val="20"/>
                <w:szCs w:val="20"/>
              </w:rPr>
            </w:pPr>
          </w:p>
        </w:tc>
        <w:tc>
          <w:tcPr>
            <w:tcW w:w="2410" w:type="dxa"/>
            <w:vMerge/>
          </w:tcPr>
          <w:p w:rsidR="00E10468" w:rsidRPr="00CB6881" w:rsidRDefault="00E10468" w:rsidP="00FC77CF">
            <w:pPr>
              <w:rPr>
                <w:rFonts w:ascii="Times New Roman" w:hAnsi="Times New Roman" w:cs="Times New Roman"/>
                <w:sz w:val="20"/>
                <w:szCs w:val="20"/>
              </w:rPr>
            </w:pPr>
          </w:p>
        </w:tc>
        <w:tc>
          <w:tcPr>
            <w:tcW w:w="1276"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Pr="002E0FAA" w:rsidRDefault="00E10468" w:rsidP="00FC77CF">
            <w:pPr>
              <w:rPr>
                <w:rFonts w:ascii="Times New Roman" w:hAnsi="Times New Roman" w:cs="Times New Roman"/>
                <w:sz w:val="20"/>
                <w:szCs w:val="20"/>
              </w:rPr>
            </w:pPr>
          </w:p>
        </w:tc>
        <w:tc>
          <w:tcPr>
            <w:tcW w:w="2126" w:type="dxa"/>
          </w:tcPr>
          <w:p w:rsidR="00E10468" w:rsidRPr="002E0FAA" w:rsidRDefault="00E10468" w:rsidP="00FC77CF">
            <w:pPr>
              <w:ind w:left="34"/>
              <w:rPr>
                <w:rFonts w:ascii="Times New Roman" w:hAnsi="Times New Roman" w:cs="Times New Roman"/>
                <w:bCs/>
                <w:sz w:val="20"/>
                <w:szCs w:val="20"/>
              </w:rPr>
            </w:pPr>
          </w:p>
        </w:tc>
        <w:tc>
          <w:tcPr>
            <w:tcW w:w="567" w:type="dxa"/>
          </w:tcPr>
          <w:p w:rsidR="00E10468" w:rsidRPr="002E0FAA" w:rsidRDefault="00E10468" w:rsidP="00FC77CF">
            <w:pPr>
              <w:jc w:val="center"/>
              <w:rPr>
                <w:rFonts w:ascii="Times New Roman" w:hAnsi="Times New Roman" w:cs="Times New Roman"/>
                <w:sz w:val="20"/>
                <w:szCs w:val="20"/>
              </w:rPr>
            </w:pPr>
          </w:p>
        </w:tc>
        <w:tc>
          <w:tcPr>
            <w:tcW w:w="2410" w:type="dxa"/>
          </w:tcPr>
          <w:p w:rsidR="00E10468" w:rsidRPr="002E0FAA" w:rsidRDefault="00E10468" w:rsidP="00FC77CF">
            <w:pPr>
              <w:rPr>
                <w:rFonts w:ascii="Times New Roman" w:hAnsi="Times New Roman" w:cs="Times New Roman"/>
                <w:sz w:val="20"/>
                <w:szCs w:val="20"/>
              </w:rPr>
            </w:pPr>
          </w:p>
        </w:tc>
        <w:tc>
          <w:tcPr>
            <w:tcW w:w="1276"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Pr="002E0FAA" w:rsidRDefault="00E10468" w:rsidP="00FC77CF">
            <w:pPr>
              <w:rPr>
                <w:rFonts w:ascii="Times New Roman" w:hAnsi="Times New Roman" w:cs="Times New Roman"/>
                <w:sz w:val="20"/>
                <w:szCs w:val="20"/>
              </w:rPr>
            </w:pPr>
          </w:p>
        </w:tc>
        <w:tc>
          <w:tcPr>
            <w:tcW w:w="2126" w:type="dxa"/>
          </w:tcPr>
          <w:p w:rsidR="00E10468" w:rsidRPr="004F7610" w:rsidRDefault="00E10468" w:rsidP="00FC77CF">
            <w:pPr>
              <w:rPr>
                <w:rFonts w:ascii="Times New Roman" w:hAnsi="Times New Roman" w:cs="Times New Roman"/>
                <w:sz w:val="20"/>
                <w:szCs w:val="20"/>
              </w:rPr>
            </w:pPr>
          </w:p>
        </w:tc>
        <w:tc>
          <w:tcPr>
            <w:tcW w:w="567" w:type="dxa"/>
          </w:tcPr>
          <w:p w:rsidR="00E10468" w:rsidRPr="002E0FAA" w:rsidRDefault="00E10468" w:rsidP="00FC77CF">
            <w:pPr>
              <w:jc w:val="center"/>
              <w:rPr>
                <w:rFonts w:ascii="Times New Roman" w:hAnsi="Times New Roman" w:cs="Times New Roman"/>
                <w:sz w:val="20"/>
                <w:szCs w:val="20"/>
              </w:rPr>
            </w:pPr>
          </w:p>
        </w:tc>
        <w:tc>
          <w:tcPr>
            <w:tcW w:w="2410" w:type="dxa"/>
          </w:tcPr>
          <w:p w:rsidR="00E10468" w:rsidRPr="002E0FAA" w:rsidRDefault="00E10468" w:rsidP="00FC77CF">
            <w:pPr>
              <w:rPr>
                <w:rFonts w:ascii="Times New Roman" w:hAnsi="Times New Roman" w:cs="Times New Roman"/>
                <w:sz w:val="20"/>
                <w:szCs w:val="20"/>
              </w:rPr>
            </w:pPr>
          </w:p>
        </w:tc>
        <w:tc>
          <w:tcPr>
            <w:tcW w:w="1276"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Pr="002E0FAA" w:rsidRDefault="00E10468" w:rsidP="00FC77CF">
            <w:pPr>
              <w:rPr>
                <w:rFonts w:ascii="Times New Roman" w:hAnsi="Times New Roman" w:cs="Times New Roman"/>
                <w:sz w:val="20"/>
                <w:szCs w:val="20"/>
              </w:rPr>
            </w:pPr>
          </w:p>
        </w:tc>
        <w:tc>
          <w:tcPr>
            <w:tcW w:w="2126" w:type="dxa"/>
          </w:tcPr>
          <w:p w:rsidR="00E10468" w:rsidRPr="004F7610" w:rsidRDefault="00E10468" w:rsidP="00FC77CF">
            <w:pPr>
              <w:rPr>
                <w:rFonts w:ascii="Times New Roman" w:hAnsi="Times New Roman" w:cs="Times New Roman"/>
                <w:sz w:val="20"/>
                <w:szCs w:val="20"/>
                <w:lang w:val="en-US"/>
              </w:rPr>
            </w:pPr>
          </w:p>
        </w:tc>
        <w:tc>
          <w:tcPr>
            <w:tcW w:w="567" w:type="dxa"/>
          </w:tcPr>
          <w:p w:rsidR="00E10468" w:rsidRPr="002E0FAA" w:rsidRDefault="00E10468" w:rsidP="00FC77CF">
            <w:pPr>
              <w:jc w:val="center"/>
              <w:rPr>
                <w:rFonts w:ascii="Times New Roman" w:hAnsi="Times New Roman" w:cs="Times New Roman"/>
                <w:sz w:val="20"/>
                <w:szCs w:val="20"/>
              </w:rPr>
            </w:pPr>
          </w:p>
        </w:tc>
        <w:tc>
          <w:tcPr>
            <w:tcW w:w="2410" w:type="dxa"/>
          </w:tcPr>
          <w:p w:rsidR="00E10468" w:rsidRPr="002E0FAA" w:rsidRDefault="00E10468" w:rsidP="00FC77CF">
            <w:pPr>
              <w:rPr>
                <w:rFonts w:ascii="Times New Roman" w:hAnsi="Times New Roman" w:cs="Times New Roman"/>
                <w:sz w:val="20"/>
                <w:szCs w:val="20"/>
              </w:rPr>
            </w:pPr>
          </w:p>
        </w:tc>
        <w:tc>
          <w:tcPr>
            <w:tcW w:w="1276"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701" w:type="dxa"/>
          </w:tcPr>
          <w:p w:rsidR="00E10468" w:rsidRDefault="00E10468" w:rsidP="00FC77CF">
            <w:pPr>
              <w:rPr>
                <w:rFonts w:ascii="Times New Roman" w:hAnsi="Times New Roman" w:cs="Times New Roman"/>
                <w:sz w:val="20"/>
                <w:szCs w:val="20"/>
              </w:rPr>
            </w:pPr>
          </w:p>
        </w:tc>
        <w:tc>
          <w:tcPr>
            <w:tcW w:w="2126" w:type="dxa"/>
          </w:tcPr>
          <w:p w:rsidR="00E10468" w:rsidRDefault="00E10468" w:rsidP="00FC77CF">
            <w:pPr>
              <w:rPr>
                <w:rFonts w:ascii="Times New Roman" w:hAnsi="Times New Roman" w:cs="Times New Roman"/>
                <w:sz w:val="20"/>
                <w:szCs w:val="20"/>
              </w:rPr>
            </w:pPr>
          </w:p>
        </w:tc>
        <w:tc>
          <w:tcPr>
            <w:tcW w:w="567" w:type="dxa"/>
          </w:tcPr>
          <w:p w:rsidR="00E10468" w:rsidRDefault="00E10468" w:rsidP="00FC77CF">
            <w:pPr>
              <w:jc w:val="center"/>
              <w:rPr>
                <w:rFonts w:ascii="Times New Roman" w:hAnsi="Times New Roman" w:cs="Times New Roman"/>
                <w:sz w:val="20"/>
                <w:szCs w:val="20"/>
              </w:rPr>
            </w:pPr>
          </w:p>
        </w:tc>
        <w:tc>
          <w:tcPr>
            <w:tcW w:w="2410"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bl>
    <w:p w:rsidR="00E10468" w:rsidRDefault="00E10468" w:rsidP="00E10468">
      <w:pPr>
        <w:pStyle w:val="2"/>
      </w:pPr>
      <w:r>
        <w:t>Вспомогательное оборудование и материалы</w:t>
      </w:r>
    </w:p>
    <w:tbl>
      <w:tblPr>
        <w:tblStyle w:val="a3"/>
        <w:tblW w:w="9640" w:type="dxa"/>
        <w:tblInd w:w="-34" w:type="dxa"/>
        <w:tblLayout w:type="fixed"/>
        <w:tblLook w:val="04A0" w:firstRow="1" w:lastRow="0" w:firstColumn="1" w:lastColumn="0" w:noHBand="0" w:noVBand="1"/>
      </w:tblPr>
      <w:tblGrid>
        <w:gridCol w:w="426"/>
        <w:gridCol w:w="1276"/>
        <w:gridCol w:w="2551"/>
        <w:gridCol w:w="567"/>
        <w:gridCol w:w="2693"/>
        <w:gridCol w:w="993"/>
        <w:gridCol w:w="1134"/>
      </w:tblGrid>
      <w:tr w:rsidR="00E10468" w:rsidRPr="000F4EE1" w:rsidTr="00FC77CF">
        <w:tc>
          <w:tcPr>
            <w:tcW w:w="426" w:type="dxa"/>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w:t>
            </w:r>
          </w:p>
        </w:tc>
        <w:tc>
          <w:tcPr>
            <w:tcW w:w="1276" w:type="dxa"/>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Название</w:t>
            </w:r>
          </w:p>
        </w:tc>
        <w:tc>
          <w:tcPr>
            <w:tcW w:w="2551" w:type="dxa"/>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Характеристики (если необходимо)</w:t>
            </w:r>
          </w:p>
        </w:tc>
        <w:tc>
          <w:tcPr>
            <w:tcW w:w="567" w:type="dxa"/>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Кол-во</w:t>
            </w:r>
          </w:p>
        </w:tc>
        <w:tc>
          <w:tcPr>
            <w:tcW w:w="2693" w:type="dxa"/>
          </w:tcPr>
          <w:p w:rsidR="00E10468" w:rsidRPr="000F4EE1" w:rsidRDefault="00E10468" w:rsidP="00FC77CF">
            <w:pPr>
              <w:rPr>
                <w:rFonts w:ascii="Times New Roman" w:hAnsi="Times New Roman" w:cs="Times New Roman"/>
                <w:sz w:val="20"/>
                <w:szCs w:val="20"/>
              </w:rPr>
            </w:pPr>
            <w:r w:rsidRPr="000F4EE1">
              <w:rPr>
                <w:rFonts w:ascii="Times New Roman" w:hAnsi="Times New Roman" w:cs="Times New Roman"/>
                <w:sz w:val="20"/>
                <w:szCs w:val="20"/>
              </w:rPr>
              <w:t>Краткое описание назначения в проекте</w:t>
            </w:r>
          </w:p>
        </w:tc>
        <w:tc>
          <w:tcPr>
            <w:tcW w:w="993" w:type="dxa"/>
          </w:tcPr>
          <w:p w:rsidR="00E10468" w:rsidRPr="000F4EE1" w:rsidRDefault="00E10468" w:rsidP="00FC77CF">
            <w:pPr>
              <w:rPr>
                <w:rFonts w:ascii="Times New Roman" w:hAnsi="Times New Roman" w:cs="Times New Roman"/>
                <w:sz w:val="20"/>
                <w:szCs w:val="20"/>
              </w:rPr>
            </w:pPr>
            <w:r>
              <w:rPr>
                <w:rFonts w:ascii="Times New Roman" w:hAnsi="Times New Roman" w:cs="Times New Roman"/>
                <w:sz w:val="20"/>
                <w:szCs w:val="20"/>
              </w:rPr>
              <w:t>Цена за ед., руб.</w:t>
            </w:r>
          </w:p>
        </w:tc>
        <w:tc>
          <w:tcPr>
            <w:tcW w:w="1134" w:type="dxa"/>
          </w:tcPr>
          <w:p w:rsidR="00E10468" w:rsidRPr="000F4EE1" w:rsidRDefault="00E10468" w:rsidP="00FC77CF">
            <w:pPr>
              <w:rPr>
                <w:rFonts w:ascii="Times New Roman" w:hAnsi="Times New Roman" w:cs="Times New Roman"/>
                <w:sz w:val="20"/>
                <w:szCs w:val="20"/>
              </w:rPr>
            </w:pPr>
            <w:r>
              <w:rPr>
                <w:rFonts w:ascii="Times New Roman" w:hAnsi="Times New Roman" w:cs="Times New Roman"/>
                <w:sz w:val="20"/>
                <w:szCs w:val="20"/>
              </w:rPr>
              <w:t>Сумма, руб.</w:t>
            </w:r>
            <w:r w:rsidRPr="000F4EE1">
              <w:rPr>
                <w:rFonts w:ascii="Times New Roman" w:hAnsi="Times New Roman" w:cs="Times New Roman"/>
                <w:sz w:val="20"/>
                <w:szCs w:val="20"/>
              </w:rPr>
              <w:t xml:space="preserve"> </w:t>
            </w: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Pr="002E0FAA" w:rsidRDefault="00E10468" w:rsidP="00FC77CF">
            <w:pPr>
              <w:ind w:left="34"/>
              <w:rPr>
                <w:rFonts w:ascii="Times New Roman" w:hAnsi="Times New Roman" w:cs="Times New Roman"/>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Pr="002E0FAA"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Default="00E10468" w:rsidP="00FC77CF">
            <w:pPr>
              <w:ind w:left="34"/>
              <w:rPr>
                <w:rFonts w:ascii="Times New Roman" w:hAnsi="Times New Roman" w:cs="Times New Roman"/>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Pr="002E0FAA"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Default="00E10468" w:rsidP="00FC77CF">
            <w:pPr>
              <w:ind w:left="34"/>
              <w:rPr>
                <w:rFonts w:ascii="Times New Roman" w:hAnsi="Times New Roman" w:cs="Times New Roman"/>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Pr="002E0FAA"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Default="00E10468" w:rsidP="00FC77CF">
            <w:pPr>
              <w:ind w:left="34"/>
              <w:rPr>
                <w:rFonts w:ascii="Times New Roman" w:hAnsi="Times New Roman" w:cs="Times New Roman"/>
                <w:sz w:val="20"/>
                <w:szCs w:val="20"/>
              </w:rPr>
            </w:pPr>
          </w:p>
        </w:tc>
        <w:tc>
          <w:tcPr>
            <w:tcW w:w="567" w:type="dxa"/>
          </w:tcPr>
          <w:p w:rsidR="00E10468" w:rsidRDefault="00E10468" w:rsidP="00FC77CF">
            <w:pPr>
              <w:rPr>
                <w:rFonts w:ascii="Times New Roman" w:hAnsi="Times New Roman" w:cs="Times New Roman"/>
                <w:sz w:val="20"/>
                <w:szCs w:val="20"/>
              </w:rPr>
            </w:pPr>
          </w:p>
        </w:tc>
        <w:tc>
          <w:tcPr>
            <w:tcW w:w="2693" w:type="dxa"/>
          </w:tcPr>
          <w:p w:rsidR="00E10468" w:rsidRDefault="00E10468" w:rsidP="00FC77CF">
            <w:pPr>
              <w:rPr>
                <w:rFonts w:ascii="Times New Roman" w:hAnsi="Times New Roman" w:cs="Times New Roman"/>
                <w:sz w:val="20"/>
                <w:szCs w:val="20"/>
              </w:rPr>
            </w:pPr>
          </w:p>
        </w:tc>
        <w:tc>
          <w:tcPr>
            <w:tcW w:w="993" w:type="dxa"/>
          </w:tcPr>
          <w:p w:rsidR="00E10468"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Pr="00710B8D" w:rsidRDefault="00E10468" w:rsidP="00FC77CF">
            <w:pPr>
              <w:rPr>
                <w:rFonts w:ascii="Times New Roman" w:hAnsi="Times New Roman" w:cs="Times New Roman"/>
                <w:sz w:val="20"/>
                <w:szCs w:val="20"/>
              </w:rPr>
            </w:pPr>
          </w:p>
        </w:tc>
        <w:tc>
          <w:tcPr>
            <w:tcW w:w="2551" w:type="dxa"/>
          </w:tcPr>
          <w:p w:rsidR="00E10468" w:rsidRPr="00C7020E" w:rsidRDefault="00E10468" w:rsidP="00FC77CF">
            <w:pPr>
              <w:rPr>
                <w:rFonts w:ascii="Times New Roman" w:hAnsi="Times New Roman" w:cs="Times New Roman"/>
                <w:bCs/>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Pr="002E0FAA"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Default="00E10468" w:rsidP="00FC77CF">
            <w:pPr>
              <w:rPr>
                <w:rFonts w:ascii="Times New Roman" w:hAnsi="Times New Roman" w:cs="Times New Roman"/>
                <w:bCs/>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r w:rsidR="00E10468" w:rsidRPr="002E0FAA" w:rsidTr="00FC77CF">
        <w:tc>
          <w:tcPr>
            <w:tcW w:w="426" w:type="dxa"/>
          </w:tcPr>
          <w:p w:rsidR="00E10468" w:rsidRPr="002E0FAA" w:rsidRDefault="00E10468" w:rsidP="00FC77CF">
            <w:pPr>
              <w:rPr>
                <w:rFonts w:ascii="Times New Roman" w:hAnsi="Times New Roman" w:cs="Times New Roman"/>
                <w:sz w:val="20"/>
                <w:szCs w:val="20"/>
              </w:rPr>
            </w:pPr>
          </w:p>
        </w:tc>
        <w:tc>
          <w:tcPr>
            <w:tcW w:w="1276" w:type="dxa"/>
          </w:tcPr>
          <w:p w:rsidR="00E10468" w:rsidRDefault="00E10468" w:rsidP="00FC77CF">
            <w:pPr>
              <w:rPr>
                <w:rFonts w:ascii="Times New Roman" w:hAnsi="Times New Roman" w:cs="Times New Roman"/>
                <w:sz w:val="20"/>
                <w:szCs w:val="20"/>
              </w:rPr>
            </w:pPr>
          </w:p>
        </w:tc>
        <w:tc>
          <w:tcPr>
            <w:tcW w:w="2551" w:type="dxa"/>
          </w:tcPr>
          <w:p w:rsidR="00E10468" w:rsidRDefault="00E10468" w:rsidP="00FC77CF">
            <w:pPr>
              <w:ind w:left="34"/>
              <w:rPr>
                <w:rFonts w:ascii="Times New Roman" w:hAnsi="Times New Roman" w:cs="Times New Roman"/>
                <w:sz w:val="20"/>
                <w:szCs w:val="20"/>
              </w:rPr>
            </w:pPr>
          </w:p>
        </w:tc>
        <w:tc>
          <w:tcPr>
            <w:tcW w:w="567" w:type="dxa"/>
          </w:tcPr>
          <w:p w:rsidR="00E10468" w:rsidRPr="002E0FAA" w:rsidRDefault="00E10468" w:rsidP="00FC77CF">
            <w:pPr>
              <w:rPr>
                <w:rFonts w:ascii="Times New Roman" w:hAnsi="Times New Roman" w:cs="Times New Roman"/>
                <w:sz w:val="20"/>
                <w:szCs w:val="20"/>
              </w:rPr>
            </w:pPr>
          </w:p>
        </w:tc>
        <w:tc>
          <w:tcPr>
            <w:tcW w:w="2693" w:type="dxa"/>
          </w:tcPr>
          <w:p w:rsidR="00E10468" w:rsidRPr="002E0FAA" w:rsidRDefault="00E10468" w:rsidP="00FC77CF">
            <w:pPr>
              <w:rPr>
                <w:rFonts w:ascii="Times New Roman" w:hAnsi="Times New Roman" w:cs="Times New Roman"/>
                <w:sz w:val="20"/>
                <w:szCs w:val="20"/>
              </w:rPr>
            </w:pPr>
          </w:p>
        </w:tc>
        <w:tc>
          <w:tcPr>
            <w:tcW w:w="993" w:type="dxa"/>
          </w:tcPr>
          <w:p w:rsidR="00E10468" w:rsidRPr="002E0FAA" w:rsidRDefault="00E10468" w:rsidP="00FC77CF">
            <w:pPr>
              <w:rPr>
                <w:rFonts w:ascii="Times New Roman" w:hAnsi="Times New Roman" w:cs="Times New Roman"/>
                <w:sz w:val="20"/>
                <w:szCs w:val="20"/>
              </w:rPr>
            </w:pPr>
          </w:p>
        </w:tc>
        <w:tc>
          <w:tcPr>
            <w:tcW w:w="1134" w:type="dxa"/>
          </w:tcPr>
          <w:p w:rsidR="00E10468" w:rsidRPr="002E0FAA" w:rsidRDefault="00E10468" w:rsidP="00FC77CF">
            <w:pPr>
              <w:rPr>
                <w:rFonts w:ascii="Times New Roman" w:hAnsi="Times New Roman" w:cs="Times New Roman"/>
                <w:sz w:val="20"/>
                <w:szCs w:val="20"/>
              </w:rPr>
            </w:pPr>
          </w:p>
        </w:tc>
      </w:tr>
    </w:tbl>
    <w:p w:rsidR="00A6603E" w:rsidRDefault="00A6603E">
      <w:bookmarkStart w:id="0" w:name="_GoBack"/>
      <w:bookmarkEnd w:id="0"/>
    </w:p>
    <w:sectPr w:rsidR="00A6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0046"/>
    <w:multiLevelType w:val="hybridMultilevel"/>
    <w:tmpl w:val="68C268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70C46BF8"/>
    <w:multiLevelType w:val="hybridMultilevel"/>
    <w:tmpl w:val="0080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68"/>
    <w:rsid w:val="00A6603E"/>
    <w:rsid w:val="00E1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68"/>
  </w:style>
  <w:style w:type="paragraph" w:styleId="1">
    <w:name w:val="heading 1"/>
    <w:basedOn w:val="a"/>
    <w:next w:val="a"/>
    <w:link w:val="10"/>
    <w:uiPriority w:val="9"/>
    <w:qFormat/>
    <w:rsid w:val="00E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4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4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0468"/>
    <w:rPr>
      <w:rFonts w:asciiTheme="majorHAnsi" w:eastAsiaTheme="majorEastAsia" w:hAnsiTheme="majorHAnsi" w:cstheme="majorBidi"/>
      <w:b/>
      <w:bCs/>
      <w:color w:val="4F81BD" w:themeColor="accent1"/>
    </w:rPr>
  </w:style>
  <w:style w:type="table" w:styleId="a3">
    <w:name w:val="Table Grid"/>
    <w:basedOn w:val="a1"/>
    <w:uiPriority w:val="39"/>
    <w:rsid w:val="00E1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468"/>
    <w:pPr>
      <w:ind w:left="720"/>
      <w:contextualSpacing/>
    </w:pPr>
  </w:style>
  <w:style w:type="character" w:styleId="a5">
    <w:name w:val="Hyperlink"/>
    <w:basedOn w:val="a0"/>
    <w:uiPriority w:val="99"/>
    <w:unhideWhenUsed/>
    <w:rsid w:val="00E10468"/>
    <w:rPr>
      <w:color w:val="0000FF" w:themeColor="hyperlink"/>
      <w:u w:val="single"/>
    </w:rPr>
  </w:style>
  <w:style w:type="paragraph" w:styleId="a6">
    <w:name w:val="TOC Heading"/>
    <w:basedOn w:val="1"/>
    <w:next w:val="a"/>
    <w:uiPriority w:val="39"/>
    <w:semiHidden/>
    <w:unhideWhenUsed/>
    <w:qFormat/>
    <w:rsid w:val="00E10468"/>
    <w:pPr>
      <w:outlineLvl w:val="9"/>
    </w:pPr>
    <w:rPr>
      <w:lang w:eastAsia="ru-RU"/>
    </w:rPr>
  </w:style>
  <w:style w:type="paragraph" w:styleId="11">
    <w:name w:val="toc 1"/>
    <w:basedOn w:val="a"/>
    <w:next w:val="a"/>
    <w:autoRedefine/>
    <w:uiPriority w:val="39"/>
    <w:unhideWhenUsed/>
    <w:rsid w:val="00E10468"/>
    <w:pPr>
      <w:spacing w:after="100"/>
    </w:pPr>
    <w:rPr>
      <w:rFonts w:eastAsiaTheme="minorEastAsia"/>
      <w:lang w:eastAsia="ru-RU"/>
    </w:rPr>
  </w:style>
  <w:style w:type="paragraph" w:styleId="21">
    <w:name w:val="toc 2"/>
    <w:basedOn w:val="a"/>
    <w:next w:val="a"/>
    <w:autoRedefine/>
    <w:uiPriority w:val="39"/>
    <w:unhideWhenUsed/>
    <w:rsid w:val="00E10468"/>
    <w:pPr>
      <w:spacing w:after="100"/>
      <w:ind w:left="220"/>
    </w:pPr>
    <w:rPr>
      <w:rFonts w:eastAsiaTheme="minorEastAsia"/>
      <w:lang w:eastAsia="ru-RU"/>
    </w:rPr>
  </w:style>
  <w:style w:type="paragraph" w:styleId="31">
    <w:name w:val="toc 3"/>
    <w:basedOn w:val="a"/>
    <w:next w:val="a"/>
    <w:autoRedefine/>
    <w:uiPriority w:val="39"/>
    <w:unhideWhenUsed/>
    <w:rsid w:val="00E10468"/>
    <w:pPr>
      <w:spacing w:after="100"/>
      <w:ind w:left="440"/>
    </w:pPr>
    <w:rPr>
      <w:rFonts w:eastAsiaTheme="minorEastAsia"/>
      <w:lang w:eastAsia="ru-RU"/>
    </w:rPr>
  </w:style>
  <w:style w:type="paragraph" w:styleId="a7">
    <w:name w:val="Balloon Text"/>
    <w:basedOn w:val="a"/>
    <w:link w:val="a8"/>
    <w:uiPriority w:val="99"/>
    <w:semiHidden/>
    <w:unhideWhenUsed/>
    <w:rsid w:val="00E10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68"/>
  </w:style>
  <w:style w:type="paragraph" w:styleId="1">
    <w:name w:val="heading 1"/>
    <w:basedOn w:val="a"/>
    <w:next w:val="a"/>
    <w:link w:val="10"/>
    <w:uiPriority w:val="9"/>
    <w:qFormat/>
    <w:rsid w:val="00E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4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4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0468"/>
    <w:rPr>
      <w:rFonts w:asciiTheme="majorHAnsi" w:eastAsiaTheme="majorEastAsia" w:hAnsiTheme="majorHAnsi" w:cstheme="majorBidi"/>
      <w:b/>
      <w:bCs/>
      <w:color w:val="4F81BD" w:themeColor="accent1"/>
    </w:rPr>
  </w:style>
  <w:style w:type="table" w:styleId="a3">
    <w:name w:val="Table Grid"/>
    <w:basedOn w:val="a1"/>
    <w:uiPriority w:val="39"/>
    <w:rsid w:val="00E1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468"/>
    <w:pPr>
      <w:ind w:left="720"/>
      <w:contextualSpacing/>
    </w:pPr>
  </w:style>
  <w:style w:type="character" w:styleId="a5">
    <w:name w:val="Hyperlink"/>
    <w:basedOn w:val="a0"/>
    <w:uiPriority w:val="99"/>
    <w:unhideWhenUsed/>
    <w:rsid w:val="00E10468"/>
    <w:rPr>
      <w:color w:val="0000FF" w:themeColor="hyperlink"/>
      <w:u w:val="single"/>
    </w:rPr>
  </w:style>
  <w:style w:type="paragraph" w:styleId="a6">
    <w:name w:val="TOC Heading"/>
    <w:basedOn w:val="1"/>
    <w:next w:val="a"/>
    <w:uiPriority w:val="39"/>
    <w:semiHidden/>
    <w:unhideWhenUsed/>
    <w:qFormat/>
    <w:rsid w:val="00E10468"/>
    <w:pPr>
      <w:outlineLvl w:val="9"/>
    </w:pPr>
    <w:rPr>
      <w:lang w:eastAsia="ru-RU"/>
    </w:rPr>
  </w:style>
  <w:style w:type="paragraph" w:styleId="11">
    <w:name w:val="toc 1"/>
    <w:basedOn w:val="a"/>
    <w:next w:val="a"/>
    <w:autoRedefine/>
    <w:uiPriority w:val="39"/>
    <w:unhideWhenUsed/>
    <w:rsid w:val="00E10468"/>
    <w:pPr>
      <w:spacing w:after="100"/>
    </w:pPr>
    <w:rPr>
      <w:rFonts w:eastAsiaTheme="minorEastAsia"/>
      <w:lang w:eastAsia="ru-RU"/>
    </w:rPr>
  </w:style>
  <w:style w:type="paragraph" w:styleId="21">
    <w:name w:val="toc 2"/>
    <w:basedOn w:val="a"/>
    <w:next w:val="a"/>
    <w:autoRedefine/>
    <w:uiPriority w:val="39"/>
    <w:unhideWhenUsed/>
    <w:rsid w:val="00E10468"/>
    <w:pPr>
      <w:spacing w:after="100"/>
      <w:ind w:left="220"/>
    </w:pPr>
    <w:rPr>
      <w:rFonts w:eastAsiaTheme="minorEastAsia"/>
      <w:lang w:eastAsia="ru-RU"/>
    </w:rPr>
  </w:style>
  <w:style w:type="paragraph" w:styleId="31">
    <w:name w:val="toc 3"/>
    <w:basedOn w:val="a"/>
    <w:next w:val="a"/>
    <w:autoRedefine/>
    <w:uiPriority w:val="39"/>
    <w:unhideWhenUsed/>
    <w:rsid w:val="00E10468"/>
    <w:pPr>
      <w:spacing w:after="100"/>
      <w:ind w:left="440"/>
    </w:pPr>
    <w:rPr>
      <w:rFonts w:eastAsiaTheme="minorEastAsia"/>
      <w:lang w:eastAsia="ru-RU"/>
    </w:rPr>
  </w:style>
  <w:style w:type="paragraph" w:styleId="a7">
    <w:name w:val="Balloon Text"/>
    <w:basedOn w:val="a"/>
    <w:link w:val="a8"/>
    <w:uiPriority w:val="99"/>
    <w:semiHidden/>
    <w:unhideWhenUsed/>
    <w:rsid w:val="00E10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2020-02-28T16:46:00Z</dcterms:created>
  <dcterms:modified xsi:type="dcterms:W3CDTF">2020-02-28T16:47:00Z</dcterms:modified>
</cp:coreProperties>
</file>