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7B" w:rsidRPr="00E0387B" w:rsidRDefault="00E0387B" w:rsidP="002B1C0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Универсальная опорная таблица для проектирования дополнительной общеразвивающей программы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Напомним, что действующий Федеральный закон «Об образовании в Российской Федерации» дает нормативное определение понятия «образовательная программа» следующим образом: </w:t>
      </w:r>
      <w:r w:rsidRPr="00E0387B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«комплекс основных характеристик образования (объем, содержание, планируемые результаты), организационно-педагогических условий и в случаях, предусмотренных настоящим Федеральным законом, форм аттестации, который представлен в виде учебного плана, календарного учебного графика, рабочих программ учебных предметов, курсов, дисциплин (модулей), иных компонентов, а также оценочных и методических материалов» (ст. 2, п. 9).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Очевидно, что, как и другие образовательные программы во всех образовательных организациях, д</w:t>
      </w:r>
      <w:r w:rsidRPr="00E0387B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ополнительная общеразвивающая программа </w:t>
      </w:r>
      <w:r w:rsidRPr="00E0387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представляют собой</w:t>
      </w:r>
      <w:r w:rsidRPr="00E0387B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:</w:t>
      </w:r>
    </w:p>
    <w:p w:rsidR="00E0387B" w:rsidRPr="00E0387B" w:rsidRDefault="00E0387B" w:rsidP="00E038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комплекс основных характеристик образования (объем, содержание, планируемые результаты);</w:t>
      </w:r>
    </w:p>
    <w:p w:rsidR="00E0387B" w:rsidRPr="00E0387B" w:rsidRDefault="00E0387B" w:rsidP="00E038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комплекс организационно-педагогических условий, включая формы аттестации (учебный план, календарный учебный график, рабочие программы учебных предметов, курсов, дисциплин (модулей), иные компоненты, а также оценочные и методические материалы).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При оформлении текста дополнительной общеразвивающей программы, соответствующей действующему законодательству, необходимо описать следующие структурные элементы: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Титульный лист.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Раздел 1. Комплекс основных характеристик образования.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Пояснительная записка (общая характеристика программы).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Цель и задачи программы.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Содержание программы: учебный план, содержание учебного плана.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Планируемые результаты.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Раздел 2. Комплекс организационно-педагогических условий.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Формы аттестации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Оценочные материалы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Условия реализации программы (материально-техническое, кадровое, информационное обеспечение).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Методические материалы.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Рабочие программы учебных предметов, курсов, дисциплин (модулей).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Календарный учебный график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Список литературы</w:t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Дополнительная общеразвивающая программа</w:t>
      </w:r>
      <w:r w:rsidRPr="00E0387B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 должна предъявлять:</w:t>
      </w:r>
    </w:p>
    <w:p w:rsidR="00E0387B" w:rsidRPr="00E0387B" w:rsidRDefault="00E0387B" w:rsidP="00E038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замысел, систему взглядов разработчика программы и план его действий;</w:t>
      </w:r>
    </w:p>
    <w:p w:rsidR="00E0387B" w:rsidRPr="00E0387B" w:rsidRDefault="00E0387B" w:rsidP="00E038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содержание предлагаемого детям образования, методику и последовательность его изучения;</w:t>
      </w:r>
    </w:p>
    <w:p w:rsidR="00E0387B" w:rsidRPr="00E0387B" w:rsidRDefault="00E0387B" w:rsidP="00E038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планируемые результаты, формы их выявления и оценки.</w:t>
      </w:r>
    </w:p>
    <w:p w:rsidR="00E0387B" w:rsidRPr="00E0387B" w:rsidRDefault="00E0387B" w:rsidP="00E038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Предложенная таблица является инструментом (наглядной конструкцией), который поможет педагогам не только спроектировать дополнительную общеразвивающую программу, но и:</w:t>
      </w:r>
    </w:p>
    <w:p w:rsidR="00E0387B" w:rsidRPr="00E0387B" w:rsidRDefault="00E0387B" w:rsidP="00E038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сформировать общее видение документа и оформить его в соответствии с требованиями законодательства;</w:t>
      </w:r>
    </w:p>
    <w:p w:rsidR="00E0387B" w:rsidRPr="00E0387B" w:rsidRDefault="00E0387B" w:rsidP="00E038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задать определенную рамку (структуру) работы над программой в конкретной последовательности спланированных действий;</w:t>
      </w:r>
    </w:p>
    <w:p w:rsidR="00E0387B" w:rsidRPr="00E0387B" w:rsidRDefault="00E0387B" w:rsidP="00E038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определить информацию, необходимую для разработки всех разделов;</w:t>
      </w:r>
    </w:p>
    <w:p w:rsidR="00E0387B" w:rsidRPr="00E0387B" w:rsidRDefault="00E0387B" w:rsidP="00E038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Таблица может быть использована, по усмотрению разработчика программы, как в полном объеме, так и частично.</w:t>
      </w:r>
    </w:p>
    <w:p w:rsidR="00E0387B" w:rsidRPr="00E0387B" w:rsidRDefault="00E0387B" w:rsidP="00E03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lastRenderedPageBreak/>
        <w:t>Универсальная таблица для проектирования дополнительной</w:t>
      </w:r>
      <w:r w:rsidRPr="00E0387B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E0387B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бщеразвивающей</w:t>
      </w:r>
      <w:proofErr w:type="spellEnd"/>
      <w:r w:rsidRPr="00E0387B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программы</w:t>
      </w:r>
    </w:p>
    <w:p w:rsidR="00E0387B" w:rsidRPr="00E0387B" w:rsidRDefault="00E0387B" w:rsidP="00E0387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6076950" cy="5467350"/>
            <wp:effectExtent l="0" t="0" r="0" b="0"/>
            <wp:docPr id="9" name="Рисунок 9" descr="https://prodod.moscow/wp-content/uploads/2020/06/Screenshot_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dod.moscow/wp-content/uploads/2020/06/Screenshot_1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87B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6076950" cy="3257550"/>
            <wp:effectExtent l="0" t="0" r="0" b="0"/>
            <wp:docPr id="8" name="Рисунок 8" descr="https://prodod.moscow/wp-content/uploads/2020/06/Screenshot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dod.moscow/wp-content/uploads/2020/06/Screenshot_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87B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>
            <wp:extent cx="6076950" cy="2876550"/>
            <wp:effectExtent l="0" t="0" r="0" b="0"/>
            <wp:docPr id="7" name="Рисунок 7" descr="https://prodod.moscow/wp-content/uploads/2020/06/Screenshot_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dod.moscow/wp-content/uploads/2020/06/Screenshot_3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87B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6076950" cy="3143250"/>
            <wp:effectExtent l="0" t="0" r="0" b="0"/>
            <wp:docPr id="6" name="Рисунок 6" descr="https://prodod.moscow/wp-content/uploads/2020/06/Screenshot_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dod.moscow/wp-content/uploads/2020/06/Screenshot_4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87B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6076950" cy="2895600"/>
            <wp:effectExtent l="0" t="0" r="0" b="0"/>
            <wp:docPr id="5" name="Рисунок 5" descr="https://prodod.moscow/wp-content/uploads/2020/06/Screenshot_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dod.moscow/wp-content/uploads/2020/06/Screenshot_5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87B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>
            <wp:extent cx="6076950" cy="4819650"/>
            <wp:effectExtent l="0" t="0" r="0" b="0"/>
            <wp:docPr id="4" name="Рисунок 4" descr="https://prodod.moscow/wp-content/uploads/2020/06/Screenshot_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dod.moscow/wp-content/uploads/2020/06/Screenshot_6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87B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6076950" cy="1381125"/>
            <wp:effectExtent l="0" t="0" r="0" b="9525"/>
            <wp:docPr id="3" name="Рисунок 3" descr="https://prodod.moscow/wp-content/uploads/2020/06/Screenshot_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dod.moscow/wp-content/uploads/2020/06/Screenshot_7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87B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>
            <wp:extent cx="6076950" cy="5572125"/>
            <wp:effectExtent l="0" t="0" r="0" b="9525"/>
            <wp:docPr id="2" name="Рисунок 2" descr="https://prodod.moscow/wp-content/uploads/2020/06/Screenshot_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dod.moscow/wp-content/uploads/2020/06/Screenshot_8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87B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6076950" cy="2781300"/>
            <wp:effectExtent l="0" t="0" r="0" b="0"/>
            <wp:docPr id="1" name="Рисунок 1" descr="https://prodod.moscow/wp-content/uploads/2020/06/Screenshot_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dod.moscow/wp-content/uploads/2020/06/Screenshot_9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7B" w:rsidRPr="00E0387B" w:rsidRDefault="00E0387B" w:rsidP="00E03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Литература</w:t>
      </w:r>
    </w:p>
    <w:p w:rsidR="00E0387B" w:rsidRPr="00E0387B" w:rsidRDefault="00E0387B" w:rsidP="00E0387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Буйлова</w:t>
      </w:r>
      <w:proofErr w:type="spellEnd"/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Л.Н. Порядок организации и осуществления деятельности по дополнительным общеобразовательным программам: дети особой заботы. // Информационно-методический журнал «Внешкольник». — М.: ООО «Новое образование». — № 3. — 2019. — C. 9-14.</w:t>
      </w:r>
    </w:p>
    <w:p w:rsidR="00E0387B" w:rsidRPr="00E0387B" w:rsidRDefault="00E0387B" w:rsidP="00E0387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lastRenderedPageBreak/>
        <w:t>Буйлова</w:t>
      </w:r>
      <w:proofErr w:type="spellEnd"/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Л.Н. Технология разработки и оценки качества дополнительных общеобразовательных общеразвивающих программ: новое время — новые подходы [Текст]: методическое пособие / Л.Н. </w:t>
      </w:r>
      <w:proofErr w:type="spellStart"/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Буйлова</w:t>
      </w:r>
      <w:proofErr w:type="spellEnd"/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. — М.: </w:t>
      </w:r>
      <w:proofErr w:type="spellStart"/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Пед</w:t>
      </w:r>
      <w:proofErr w:type="spellEnd"/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. о-во России, 2015. — 270 с.</w:t>
      </w:r>
    </w:p>
    <w:p w:rsidR="00E0387B" w:rsidRPr="00E0387B" w:rsidRDefault="00E0387B" w:rsidP="00E0387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Приказ Министерства просвещения РФ от 9 ноября 2018 г. № 196 «Об утверждении порядка организации и осуществления образовательной деятельности по дополнительным общеобразовательным программам».</w:t>
      </w:r>
    </w:p>
    <w:p w:rsidR="002B1C04" w:rsidRDefault="00E0387B" w:rsidP="002B1C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E0387B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Федеральный закон РФ «Об образовании в Российской Федерации» от 29.12.2012 г. № 273 </w:t>
      </w:r>
      <w:bookmarkStart w:id="0" w:name="_ftn1"/>
      <w:r w:rsidR="002B1C04" w:rsidRPr="00E0387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hyperlink r:id="rId14" w:anchor="_ftnref1" w:history="1">
        <w:r w:rsidRPr="00E0387B">
          <w:rPr>
            <w:rFonts w:ascii="inherit" w:eastAsia="Times New Roman" w:hAnsi="inherit" w:cs="Times New Roman"/>
            <w:color w:val="289DCC"/>
            <w:sz w:val="23"/>
            <w:szCs w:val="23"/>
            <w:u w:val="single"/>
            <w:bdr w:val="none" w:sz="0" w:space="0" w:color="auto" w:frame="1"/>
            <w:lang w:eastAsia="ru-RU"/>
          </w:rPr>
          <w:t>[1]</w:t>
        </w:r>
      </w:hyperlink>
      <w:bookmarkEnd w:id="0"/>
    </w:p>
    <w:p w:rsidR="00E0387B" w:rsidRPr="00E0387B" w:rsidRDefault="00E0387B" w:rsidP="002B1C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bookmarkStart w:id="1" w:name="_GoBack"/>
      <w:bookmarkEnd w:id="1"/>
      <w:r w:rsidRPr="00E0387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По статусу рабочая программа является документом образовательной организации, определяющим объем, содержание и последовательность изучения учебного предмета, курса, дисциплины (модуля) </w:t>
      </w:r>
      <w:r w:rsidRPr="00E0387B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в рамках основной общеобразовательной программы </w:t>
      </w:r>
      <w:r w:rsidRPr="00E0387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(ООП). В дополнительном образовании ООП НЕТ, но регламентируется разработка дополнительной общеобразовательной программы (ДОП) — общеразвивающей или предпрофессиональной, — которая может быть модульной, сетевой, комплексной, интегрированной, конвергентной и т.п., то есть состоять, соответственно, из модулей или совокупности предметов, дисциплин или курсов.</w:t>
      </w:r>
    </w:p>
    <w:p w:rsidR="007A605E" w:rsidRDefault="007A605E"/>
    <w:sectPr w:rsidR="007A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D56A3"/>
    <w:multiLevelType w:val="multilevel"/>
    <w:tmpl w:val="CD8E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90509"/>
    <w:multiLevelType w:val="multilevel"/>
    <w:tmpl w:val="C754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85D79"/>
    <w:multiLevelType w:val="multilevel"/>
    <w:tmpl w:val="57247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C026F"/>
    <w:multiLevelType w:val="multilevel"/>
    <w:tmpl w:val="38D82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7B"/>
    <w:rsid w:val="002B1C04"/>
    <w:rsid w:val="007A605E"/>
    <w:rsid w:val="00E0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8014"/>
  <w15:chartTrackingRefBased/>
  <w15:docId w15:val="{0DAE1CD1-137C-4178-B5D5-8735F411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E0387B"/>
  </w:style>
  <w:style w:type="character" w:styleId="a3">
    <w:name w:val="Hyperlink"/>
    <w:basedOn w:val="a0"/>
    <w:uiPriority w:val="99"/>
    <w:semiHidden/>
    <w:unhideWhenUsed/>
    <w:rsid w:val="00E0387B"/>
    <w:rPr>
      <w:color w:val="0000FF"/>
      <w:u w:val="single"/>
    </w:rPr>
  </w:style>
  <w:style w:type="character" w:customStyle="1" w:styleId="author">
    <w:name w:val="author"/>
    <w:basedOn w:val="a0"/>
    <w:rsid w:val="00E0387B"/>
  </w:style>
  <w:style w:type="character" w:customStyle="1" w:styleId="comments">
    <w:name w:val="comments"/>
    <w:basedOn w:val="a0"/>
    <w:rsid w:val="00E0387B"/>
  </w:style>
  <w:style w:type="character" w:customStyle="1" w:styleId="tag-links">
    <w:name w:val="tag-links"/>
    <w:basedOn w:val="a0"/>
    <w:rsid w:val="00E0387B"/>
  </w:style>
  <w:style w:type="paragraph" w:styleId="a4">
    <w:name w:val="Normal (Web)"/>
    <w:basedOn w:val="a"/>
    <w:uiPriority w:val="99"/>
    <w:semiHidden/>
    <w:unhideWhenUsed/>
    <w:rsid w:val="00E0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0387B"/>
    <w:rPr>
      <w:i/>
      <w:iCs/>
    </w:rPr>
  </w:style>
  <w:style w:type="character" w:styleId="a6">
    <w:name w:val="Strong"/>
    <w:basedOn w:val="a0"/>
    <w:uiPriority w:val="22"/>
    <w:qFormat/>
    <w:rsid w:val="00E0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prodod.moscow/archives/18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2020-07-08T16:32:00Z</dcterms:created>
  <dcterms:modified xsi:type="dcterms:W3CDTF">2020-09-23T08:37:00Z</dcterms:modified>
</cp:coreProperties>
</file>