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2508"/>
        <w:gridCol w:w="7494"/>
      </w:tblGrid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Звездочкина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ОГБУДО «Центр эстетического воспитания детей»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Приобщение детей к книге и чтению через игру и элементы театрализации (театр теней)</w:t>
            </w: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</w:t>
            </w:r>
            <w:r w:rsidRPr="00913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практики</w:t>
            </w:r>
          </w:p>
        </w:tc>
        <w:tc>
          <w:tcPr>
            <w:tcW w:w="7494" w:type="dxa"/>
          </w:tcPr>
          <w:p w:rsidR="0091307B" w:rsidRPr="0091307B" w:rsidRDefault="0091307B" w:rsidP="00B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Сегодня весь мир стоит перед проблемой сохранения интереса к книге, к чтению как процессу и ведущей деятельности человека. Современные дети всё чаще проводят свободное время за компьютерными играми, просмотром телепередач, особенно мультфильмов, и всё реже читают книги. А ведь художественная литература играет большую роль в личностном развитии каждого человека. Книга должна как можно раньше войти в мир ребёнка, обогащать его мир, делать его интересным, полным необычных открытий.</w:t>
            </w:r>
          </w:p>
          <w:p w:rsidR="0091307B" w:rsidRPr="0091307B" w:rsidRDefault="0091307B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Особым потенциалом для приобщения детей к чтению художественной литературы обладает театрализованная деятельность. Она поможет сформировать правильную модель поведения в современном мире, повысить общую культуру ребёнка, познакомить его с детской литературой, музыкой, изобразительным искусством, правилами этикета, обрядами, традициями.</w:t>
            </w:r>
          </w:p>
          <w:p w:rsidR="0091307B" w:rsidRPr="0091307B" w:rsidRDefault="0091307B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– это творческая деятельность ребёнка, связанная с моделированием образов, отношений, с использованием различных выразительных средств: мимики, жестов, пантомимики. Театрализованные игры – интересный, понятный и доступный для детей вид деятельности. Поэтому даже самые робкие, неуверенные в себе дети обычно принимают в них участие.</w:t>
            </w:r>
          </w:p>
          <w:p w:rsidR="0091307B" w:rsidRPr="0091307B" w:rsidRDefault="0091307B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рализованные игры представляют собой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 – сюжетом игры.</w:t>
            </w:r>
          </w:p>
          <w:p w:rsidR="00B2400C" w:rsidRPr="0091307B" w:rsidRDefault="0091307B" w:rsidP="00B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тесно связана с литературным и художественным творчеством. Постоянное общение с книгой активно развивает читательский интерес, а также творческие способности и наклонности, которые успешно под руководством и с помощью педагога реализуются в ролевых играх, по сюжетам литературных произведений, в инсценировках и драматизациях, выразительном чтении стихов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494" w:type="dxa"/>
          </w:tcPr>
          <w:p w:rsidR="00B2400C" w:rsidRPr="00B9672A" w:rsidRDefault="00B2400C" w:rsidP="00B9672A">
            <w:pPr>
              <w:shd w:val="clear" w:color="auto" w:fill="FFFFFF"/>
              <w:overflowPunct w:val="0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«Дополнительная общеобразовательная общеразвивающая программа творческого объединения «</w:t>
            </w:r>
            <w:proofErr w:type="spellStart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была разработана и введена в образовательный процесс в связи </w:t>
            </w:r>
            <w:r w:rsidRPr="0091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социальным заказом</w:t>
            </w:r>
            <w:r w:rsidR="00B96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общества</w:t>
            </w: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1307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 программе позволяют добавить в новый сложный этап в жизни ребёнка то, к чему он привык с рождения — игру. Кроме того, именно знания, полученные через игру, оказываются прочнее,  помогают внести разнообразие в учебную деятельность. 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Любая игра, связанная с чтением, в которую будет вовлечён ребёнок, заставляет его обратиться к книге.</w:t>
            </w: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Процесс обучения необходимо построить таким образом, чтобы игра и чтение, помогая,  дополняли друг друга. Это сформирует желание читать, сделает чтение необходимым инструментом в другой, интересной для ребёнка </w:t>
            </w: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494" w:type="dxa"/>
          </w:tcPr>
          <w:p w:rsidR="0091307B" w:rsidRPr="0091307B" w:rsidRDefault="0091307B" w:rsidP="009130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1307B">
              <w:rPr>
                <w:color w:val="333333"/>
              </w:rPr>
              <w:t xml:space="preserve">Театральная деятельность в педагогике всегда занимала одно из важнейших мест. Изучением ее занимались многие виднейшие педагоги и методисты (например, </w:t>
            </w:r>
            <w:proofErr w:type="spellStart"/>
            <w:r w:rsidRPr="0091307B">
              <w:rPr>
                <w:color w:val="333333"/>
              </w:rPr>
              <w:t>М.А.Дмитриева</w:t>
            </w:r>
            <w:proofErr w:type="spellEnd"/>
            <w:r w:rsidRPr="0091307B">
              <w:rPr>
                <w:color w:val="333333"/>
              </w:rPr>
              <w:t xml:space="preserve">, </w:t>
            </w:r>
            <w:proofErr w:type="spellStart"/>
            <w:r w:rsidRPr="0091307B">
              <w:rPr>
                <w:color w:val="333333"/>
              </w:rPr>
              <w:t>М.П.Воюшина</w:t>
            </w:r>
            <w:proofErr w:type="spellEnd"/>
            <w:r w:rsidRPr="0091307B">
              <w:rPr>
                <w:color w:val="333333"/>
              </w:rPr>
              <w:t xml:space="preserve">, </w:t>
            </w:r>
            <w:proofErr w:type="spellStart"/>
            <w:r w:rsidRPr="0091307B">
              <w:rPr>
                <w:color w:val="333333"/>
              </w:rPr>
              <w:t>В.Г.Маранцман</w:t>
            </w:r>
            <w:proofErr w:type="spellEnd"/>
            <w:r w:rsidRPr="0091307B">
              <w:rPr>
                <w:color w:val="333333"/>
              </w:rPr>
              <w:t xml:space="preserve"> др.) не теряет она свою актуальность и сегодня, поскольку именно игра способна совместить и обучение, и закрепление как предметных, так и </w:t>
            </w:r>
            <w:proofErr w:type="spellStart"/>
            <w:r w:rsidRPr="0091307B">
              <w:rPr>
                <w:color w:val="333333"/>
              </w:rPr>
              <w:t>метапредметных</w:t>
            </w:r>
            <w:proofErr w:type="spellEnd"/>
            <w:r w:rsidRPr="0091307B">
              <w:rPr>
                <w:color w:val="333333"/>
              </w:rPr>
              <w:t xml:space="preserve"> навыков, что особенно подчеркивается в новейших требованиях преподавания (новые ФГОС). Данная проблема многогранна, и требует углубленного изучения современными педагогами.</w:t>
            </w:r>
          </w:p>
          <w:p w:rsidR="0091307B" w:rsidRPr="0091307B" w:rsidRDefault="0091307B" w:rsidP="009130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1307B">
              <w:rPr>
                <w:color w:val="333333"/>
              </w:rPr>
              <w:t>Театрализованные представления заставляют ребенка особенно активно работать над поиском слов для выражения своих мыслей и чувств. Такие представления вызывают интерес у ребят, повышают их работоспособность и творческую активность, что благоприятно сказывается на конечных результатах обучения.</w:t>
            </w:r>
          </w:p>
          <w:p w:rsidR="00B2400C" w:rsidRPr="0091307B" w:rsidRDefault="0091307B" w:rsidP="009130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1307B">
              <w:rPr>
                <w:color w:val="333333"/>
              </w:rPr>
              <w:t>Театрализованное представление способствует не только развитию таких видов речевой деятельности, как говорение и слушание, но и помогает создать самостоятельное высказывание, обеспечивая его логичность, полноту и лексическое разнообразие. Этот вид совместной деятельности  учителя и учащихся – ненавязчивый и достаточно эффективный путь к обогащению и расширению словарного запаса школьников, преодолению ими скованности, страха перед публичным выступлением, развитию эмоционально-волевой сферы.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494" w:type="dxa"/>
          </w:tcPr>
          <w:p w:rsidR="00B2400C" w:rsidRPr="0091307B" w:rsidRDefault="00B9672A" w:rsidP="0091307B">
            <w:pPr>
              <w:shd w:val="clear" w:color="auto" w:fill="FFFFFF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</w:t>
            </w:r>
            <w:r w:rsidR="00B2400C" w:rsidRPr="0091307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овизна</w:t>
            </w:r>
            <w:r w:rsidR="00B2400C" w:rsidRPr="009130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заключаются</w:t>
            </w:r>
            <w:r w:rsidR="00B2400C" w:rsidRPr="0091307B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в органическом соединении чтения и обсуждения </w:t>
            </w:r>
            <w:r w:rsidR="00B2400C" w:rsidRPr="009130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литературного произведения с приобретением обучающимися практических умений по организации различных коллективных игр, расширением культурологических познаний детей младшего школьного возраста.</w:t>
            </w:r>
            <w:r w:rsidR="00B2400C"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94" w:type="dxa"/>
          </w:tcPr>
          <w:p w:rsidR="0091307B" w:rsidRPr="0091307B" w:rsidRDefault="0091307B" w:rsidP="00B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Срок реализации данной дополнительной образовательной программы - 2 года.</w:t>
            </w:r>
          </w:p>
          <w:p w:rsidR="0091307B" w:rsidRPr="0091307B" w:rsidRDefault="0091307B" w:rsidP="00B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1 год обучения является I ступенью программы, реализуется в творческом объединении «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». Группа занимается по 1 академическому часу, один раз в неделю. Занятия проводятся со всем составом группы. Всего на год отводится 36 часов. </w:t>
            </w:r>
          </w:p>
          <w:p w:rsidR="0091307B" w:rsidRPr="0091307B" w:rsidRDefault="0091307B" w:rsidP="0091307B">
            <w:pPr>
              <w:widowControl w:val="0"/>
              <w:numPr>
                <w:ilvl w:val="0"/>
                <w:numId w:val="2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2 год обучения является II ступенью программы, реализуется в творческом объединении «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». Группа занимается по 2 академических часа, один раз в неделю. Занятия проводятся со всем составом группы. Всего на год отводится 72 часа. Каждая ступень программы является самостоятельной. Обучающиеся могут поступить на любую ступень обучения.</w:t>
            </w:r>
          </w:p>
          <w:p w:rsidR="00B2400C" w:rsidRPr="0091307B" w:rsidRDefault="00B2400C" w:rsidP="0091307B">
            <w:pPr>
              <w:widowControl w:val="0"/>
              <w:numPr>
                <w:ilvl w:val="0"/>
                <w:numId w:val="2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книге и чтению через игру и элементы театрализации (театр теней)</w:t>
            </w: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расширить и обогатить читательский опыт обучающихся;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научить детей новым для них играм;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дать понятие о художественной литературе как отражении повседневной жизни людей;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познакомить с различными видами пересказа;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дать понятие об иллюстрации художественного произведения;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чтению;</w:t>
            </w:r>
          </w:p>
          <w:p w:rsidR="00B2400C" w:rsidRPr="0091307B" w:rsidRDefault="00B2400C" w:rsidP="009130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- </w:t>
            </w:r>
            <w:r w:rsidRPr="009130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развивать фантазию, оригинальность мышления, способность </w:t>
            </w:r>
            <w:r w:rsidRPr="009130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работать в команде.</w:t>
            </w:r>
          </w:p>
          <w:p w:rsidR="00B2400C" w:rsidRPr="0091307B" w:rsidRDefault="00B2400C" w:rsidP="009130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6"/>
                <w:w w:val="11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color w:val="000000"/>
                <w:spacing w:val="5"/>
                <w:w w:val="110"/>
                <w:sz w:val="24"/>
                <w:szCs w:val="24"/>
              </w:rPr>
              <w:t>Формы занятий: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259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16"/>
                <w:w w:val="110"/>
                <w:sz w:val="24"/>
                <w:szCs w:val="24"/>
              </w:rPr>
              <w:t>- беседа;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2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-игра</w:t>
            </w:r>
            <w:r w:rsidRPr="009130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в литературной мастерской — игра-драматизация литературного произведения;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353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экскурсия;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353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устный журнал;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353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литературная гостиная;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353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спектакль-миниатюра.</w:t>
            </w:r>
          </w:p>
          <w:p w:rsidR="00B2400C" w:rsidRPr="0091307B" w:rsidRDefault="00B2400C" w:rsidP="0091307B">
            <w:pPr>
              <w:pStyle w:val="a8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Методы:</w:t>
            </w:r>
          </w:p>
          <w:p w:rsidR="00B2400C" w:rsidRPr="0091307B" w:rsidRDefault="00B2400C" w:rsidP="0091307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словесные (передача информации);</w:t>
            </w:r>
          </w:p>
          <w:p w:rsidR="00B2400C" w:rsidRPr="0091307B" w:rsidRDefault="00B2400C" w:rsidP="0091307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наглядные (наблюдения, демонстрации, просмотр рисунков, видеоматериалов);</w:t>
            </w:r>
          </w:p>
          <w:p w:rsidR="00B2400C" w:rsidRPr="0091307B" w:rsidRDefault="00B2400C" w:rsidP="0091307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практические (разнообразные упражнения, творческие задания).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Алгоритм учебного занятия </w:t>
            </w: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из следующих этапов: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организационный: подготовка детей к работе, организация начала занятия, создание психологического настроя на учебную деятельность, активизация внимания;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проверочный: проверка творческих заданий, усвоения материала предыдущих занятий;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подготовительный: подготовка к восприятию нового материала, сообщение темы, целей и задач занятия, мотивация учебной деятельности;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основной: усвоение новых знаний или способов действий;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контрольный: первичный контроль усвоения нового материала;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</w:t>
            </w:r>
            <w:proofErr w:type="spellEnd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-рефлексивный: подведение итогов обучающимися и педагогом, соотнесение итогов с целью и задачами занятия;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информационный: подробный комментарий творческих заданий. 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общеобразовательной программы должно стать </w:t>
            </w:r>
            <w:r w:rsidRPr="0091307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расширение читательского опыта учащихся, умения работать с текстом и развитие коммуникативных способностей детей. </w:t>
            </w:r>
          </w:p>
          <w:p w:rsidR="00B2400C" w:rsidRPr="0091307B" w:rsidRDefault="00B2400C" w:rsidP="009130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обучения обучающиеся должны знать: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различные виды пересказа (краткий, подробный, от лица персонажа);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содержание изученных произведений;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понятия «иллюстрация», «декорация», «герой», «роль», «реплика».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 должны уметь: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пересказывать изученное произведение;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текст;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читать текст по ролям;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изготавливать реквизит (фигуры, элементы декораций) для театра теней;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иллюстрировать чтение и пересказ фигурками театра теней.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данной программе способствует </w:t>
            </w: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личностному развитию ребёнка и формированию </w:t>
            </w:r>
            <w:proofErr w:type="spellStart"/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усвоение, поиск и обработка информации;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составление словесной картины;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умение работать в группе;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широта кругозора;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расширение читательского опыта.</w:t>
            </w: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C4B5E" w:rsidRPr="0091307B" w:rsidTr="00CA10A4">
        <w:tc>
          <w:tcPr>
            <w:tcW w:w="708" w:type="dxa"/>
          </w:tcPr>
          <w:p w:rsidR="00CC4B5E" w:rsidRPr="0091307B" w:rsidRDefault="00CC4B5E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8" w:type="dxa"/>
          </w:tcPr>
          <w:p w:rsidR="00CC4B5E" w:rsidRPr="0091307B" w:rsidRDefault="00CC4B5E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494" w:type="dxa"/>
          </w:tcPr>
          <w:p w:rsidR="00CC4B5E" w:rsidRPr="008357F5" w:rsidRDefault="00CC4B5E" w:rsidP="00B42EBB">
            <w:pPr>
              <w:shd w:val="clear" w:color="auto" w:fill="FFFFFF"/>
              <w:overflowPunct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рассчитана на детей 7-10 лет. Объединения могут быть созданы на базе группы продлённого дня, целого класса, лагеря дневного пребывания и т.д. </w:t>
            </w:r>
          </w:p>
          <w:p w:rsidR="00CC4B5E" w:rsidRPr="008357F5" w:rsidRDefault="00CC4B5E" w:rsidP="00B42EBB">
            <w:pPr>
              <w:shd w:val="clear" w:color="auto" w:fill="FFFFFF"/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F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прошла апробацию в 2018-2019 учебном году. В 2020-2021 учебном году реализуется  на базе трёх средних школ города Рязани: МБОУ «Школа №44», МБОУ «Школа №64», МБОУ «Школа №19 (25)».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1. </w:t>
            </w:r>
            <w:r w:rsidRPr="00913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Приложение № 2. План-конспект занятия по дополнительной общеобразовательной общеразвивающей программе «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» «Морской бой» Бориса 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и игра «Морской бой»; 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Приложение № 3. Сценарий литературной композиции с элементами театра теней творческого объединения «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» «Моя 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E161C8" w:rsidRPr="0091307B" w:rsidRDefault="00E161C8" w:rsidP="0091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E4" w:rsidRPr="0091307B" w:rsidRDefault="000D6DE4" w:rsidP="0091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DE4" w:rsidRPr="0091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lang w:val="ru-RU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-2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-2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-2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69A68A0"/>
    <w:multiLevelType w:val="hybridMultilevel"/>
    <w:tmpl w:val="2B501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313465"/>
    <w:multiLevelType w:val="hybridMultilevel"/>
    <w:tmpl w:val="9C4A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23DF"/>
    <w:multiLevelType w:val="hybridMultilevel"/>
    <w:tmpl w:val="555C35DE"/>
    <w:lvl w:ilvl="0" w:tplc="253A72D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25E42AB"/>
    <w:multiLevelType w:val="hybridMultilevel"/>
    <w:tmpl w:val="9950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C7928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03889"/>
    <w:multiLevelType w:val="hybridMultilevel"/>
    <w:tmpl w:val="224A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86EBD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5E5F1F"/>
    <w:multiLevelType w:val="hybridMultilevel"/>
    <w:tmpl w:val="E774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A4865"/>
    <w:multiLevelType w:val="hybridMultilevel"/>
    <w:tmpl w:val="04DA5B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0E45555"/>
    <w:multiLevelType w:val="hybridMultilevel"/>
    <w:tmpl w:val="52F264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2727700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C5146D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824F3D"/>
    <w:multiLevelType w:val="singleLevel"/>
    <w:tmpl w:val="B21E9A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D3D7D83"/>
    <w:multiLevelType w:val="multilevel"/>
    <w:tmpl w:val="C20016E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16">
    <w:nsid w:val="44D6167D"/>
    <w:multiLevelType w:val="hybridMultilevel"/>
    <w:tmpl w:val="09543000"/>
    <w:lvl w:ilvl="0" w:tplc="1C5674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80F3D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8B2813"/>
    <w:multiLevelType w:val="hybridMultilevel"/>
    <w:tmpl w:val="41224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753382"/>
    <w:multiLevelType w:val="hybridMultilevel"/>
    <w:tmpl w:val="79CC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540A3"/>
    <w:multiLevelType w:val="hybridMultilevel"/>
    <w:tmpl w:val="A2A4DB78"/>
    <w:lvl w:ilvl="0" w:tplc="D4C65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B3369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9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20"/>
  </w:num>
  <w:num w:numId="13">
    <w:abstractNumId w:val="6"/>
  </w:num>
  <w:num w:numId="14">
    <w:abstractNumId w:val="17"/>
  </w:num>
  <w:num w:numId="15">
    <w:abstractNumId w:val="8"/>
  </w:num>
  <w:num w:numId="16">
    <w:abstractNumId w:val="21"/>
  </w:num>
  <w:num w:numId="17">
    <w:abstractNumId w:val="12"/>
  </w:num>
  <w:num w:numId="18">
    <w:abstractNumId w:val="13"/>
  </w:num>
  <w:num w:numId="19">
    <w:abstractNumId w:val="18"/>
  </w:num>
  <w:num w:numId="20">
    <w:abstractNumId w:val="5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8"/>
    <w:rsid w:val="00064AEA"/>
    <w:rsid w:val="000B0547"/>
    <w:rsid w:val="000D6DE4"/>
    <w:rsid w:val="001B23CD"/>
    <w:rsid w:val="001E2B5A"/>
    <w:rsid w:val="001F5949"/>
    <w:rsid w:val="002778D0"/>
    <w:rsid w:val="002812A6"/>
    <w:rsid w:val="002952EC"/>
    <w:rsid w:val="002967EA"/>
    <w:rsid w:val="0030123C"/>
    <w:rsid w:val="00322ECB"/>
    <w:rsid w:val="003318D9"/>
    <w:rsid w:val="003B4526"/>
    <w:rsid w:val="00427119"/>
    <w:rsid w:val="0046350B"/>
    <w:rsid w:val="005155D6"/>
    <w:rsid w:val="0053459F"/>
    <w:rsid w:val="00546360"/>
    <w:rsid w:val="0056529B"/>
    <w:rsid w:val="005D4562"/>
    <w:rsid w:val="006040B9"/>
    <w:rsid w:val="006469D4"/>
    <w:rsid w:val="00656FAA"/>
    <w:rsid w:val="00667529"/>
    <w:rsid w:val="0069172F"/>
    <w:rsid w:val="007648E4"/>
    <w:rsid w:val="007A5C15"/>
    <w:rsid w:val="008407B3"/>
    <w:rsid w:val="00887A11"/>
    <w:rsid w:val="0091307B"/>
    <w:rsid w:val="00974B21"/>
    <w:rsid w:val="009B1DB3"/>
    <w:rsid w:val="00A428D4"/>
    <w:rsid w:val="00A7376A"/>
    <w:rsid w:val="00A90461"/>
    <w:rsid w:val="00A9233A"/>
    <w:rsid w:val="00B2400C"/>
    <w:rsid w:val="00B3549A"/>
    <w:rsid w:val="00B410B6"/>
    <w:rsid w:val="00B72A04"/>
    <w:rsid w:val="00B9672A"/>
    <w:rsid w:val="00BF4427"/>
    <w:rsid w:val="00CA10A4"/>
    <w:rsid w:val="00CC4B5E"/>
    <w:rsid w:val="00D53AEF"/>
    <w:rsid w:val="00D57787"/>
    <w:rsid w:val="00D806ED"/>
    <w:rsid w:val="00DA663A"/>
    <w:rsid w:val="00DB63C5"/>
    <w:rsid w:val="00DD61CE"/>
    <w:rsid w:val="00E127DC"/>
    <w:rsid w:val="00E161C8"/>
    <w:rsid w:val="00ED5A84"/>
    <w:rsid w:val="00EE395E"/>
    <w:rsid w:val="00F374FC"/>
    <w:rsid w:val="00FA1C57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15"/>
    <w:pPr>
      <w:ind w:left="720"/>
      <w:contextualSpacing/>
    </w:pPr>
  </w:style>
  <w:style w:type="paragraph" w:styleId="a5">
    <w:name w:val="Body Text Indent"/>
    <w:basedOn w:val="a"/>
    <w:link w:val="a6"/>
    <w:rsid w:val="00A737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778D0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1B23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23CD"/>
  </w:style>
  <w:style w:type="character" w:customStyle="1" w:styleId="WW8Num2z1">
    <w:name w:val="WW8Num2z1"/>
    <w:rsid w:val="00974B21"/>
    <w:rPr>
      <w:rFonts w:ascii="OpenSymbol" w:hAnsi="OpenSymbol" w:cs="OpenSymbol"/>
    </w:rPr>
  </w:style>
  <w:style w:type="paragraph" w:customStyle="1" w:styleId="c6">
    <w:name w:val="c6"/>
    <w:basedOn w:val="a"/>
    <w:rsid w:val="0091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07B"/>
  </w:style>
  <w:style w:type="character" w:customStyle="1" w:styleId="c11">
    <w:name w:val="c11"/>
    <w:basedOn w:val="a0"/>
    <w:rsid w:val="0091307B"/>
  </w:style>
  <w:style w:type="paragraph" w:styleId="aa">
    <w:name w:val="Normal (Web)"/>
    <w:basedOn w:val="a"/>
    <w:uiPriority w:val="99"/>
    <w:unhideWhenUsed/>
    <w:rsid w:val="0091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15"/>
    <w:pPr>
      <w:ind w:left="720"/>
      <w:contextualSpacing/>
    </w:pPr>
  </w:style>
  <w:style w:type="paragraph" w:styleId="a5">
    <w:name w:val="Body Text Indent"/>
    <w:basedOn w:val="a"/>
    <w:link w:val="a6"/>
    <w:rsid w:val="00A737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778D0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1B23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23CD"/>
  </w:style>
  <w:style w:type="character" w:customStyle="1" w:styleId="WW8Num2z1">
    <w:name w:val="WW8Num2z1"/>
    <w:rsid w:val="00974B21"/>
    <w:rPr>
      <w:rFonts w:ascii="OpenSymbol" w:hAnsi="OpenSymbol" w:cs="OpenSymbol"/>
    </w:rPr>
  </w:style>
  <w:style w:type="paragraph" w:customStyle="1" w:styleId="c6">
    <w:name w:val="c6"/>
    <w:basedOn w:val="a"/>
    <w:rsid w:val="0091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07B"/>
  </w:style>
  <w:style w:type="character" w:customStyle="1" w:styleId="c11">
    <w:name w:val="c11"/>
    <w:basedOn w:val="a0"/>
    <w:rsid w:val="0091307B"/>
  </w:style>
  <w:style w:type="paragraph" w:styleId="aa">
    <w:name w:val="Normal (Web)"/>
    <w:basedOn w:val="a"/>
    <w:uiPriority w:val="99"/>
    <w:unhideWhenUsed/>
    <w:rsid w:val="0091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FB00-2CD1-4299-AB99-D3DF404A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Манухов ИВ</dc:creator>
  <cp:keywords/>
  <dc:description/>
  <cp:lastModifiedBy>USER</cp:lastModifiedBy>
  <cp:revision>31</cp:revision>
  <dcterms:created xsi:type="dcterms:W3CDTF">2020-02-03T11:07:00Z</dcterms:created>
  <dcterms:modified xsi:type="dcterms:W3CDTF">2022-02-14T07:54:00Z</dcterms:modified>
</cp:coreProperties>
</file>