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6E" w:rsidRPr="00A47C19" w:rsidRDefault="00A3556E" w:rsidP="00A47C19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C19">
        <w:rPr>
          <w:rFonts w:ascii="Times New Roman" w:hAnsi="Times New Roman" w:cs="Times New Roman"/>
          <w:b/>
          <w:sz w:val="24"/>
          <w:szCs w:val="24"/>
        </w:rPr>
        <w:t>Инновационная практика</w:t>
      </w:r>
    </w:p>
    <w:p w:rsidR="00A3556E" w:rsidRPr="00A47C19" w:rsidRDefault="00A3556E" w:rsidP="00A47C19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6"/>
        <w:gridCol w:w="2351"/>
        <w:gridCol w:w="8108"/>
      </w:tblGrid>
      <w:tr w:rsidR="0015348B" w:rsidRPr="00A47C19" w:rsidTr="009110CE">
        <w:tc>
          <w:tcPr>
            <w:tcW w:w="456" w:type="dxa"/>
          </w:tcPr>
          <w:p w:rsidR="0015348B" w:rsidRPr="00A47C19" w:rsidRDefault="0015348B" w:rsidP="00A4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1" w:type="dxa"/>
          </w:tcPr>
          <w:p w:rsidR="0015348B" w:rsidRPr="00A47C19" w:rsidRDefault="0015348B" w:rsidP="00A4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C19">
              <w:rPr>
                <w:rFonts w:ascii="Times New Roman" w:hAnsi="Times New Roman" w:cs="Times New Roman"/>
                <w:sz w:val="24"/>
                <w:szCs w:val="24"/>
              </w:rPr>
              <w:t>Ф.И.О педагога</w:t>
            </w:r>
          </w:p>
        </w:tc>
        <w:tc>
          <w:tcPr>
            <w:tcW w:w="8108" w:type="dxa"/>
          </w:tcPr>
          <w:p w:rsidR="0015348B" w:rsidRPr="00A47C19" w:rsidRDefault="00175ADE" w:rsidP="00A4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C19">
              <w:rPr>
                <w:rFonts w:ascii="Times New Roman" w:hAnsi="Times New Roman" w:cs="Times New Roman"/>
                <w:sz w:val="24"/>
                <w:szCs w:val="24"/>
              </w:rPr>
              <w:t>Егошкин</w:t>
            </w:r>
            <w:proofErr w:type="spellEnd"/>
            <w:r w:rsidRPr="00A47C1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Николаевич, Астахов Владимир Анатольевич</w:t>
            </w:r>
          </w:p>
          <w:p w:rsidR="00B577DB" w:rsidRPr="00A47C19" w:rsidRDefault="00B577DB" w:rsidP="00A4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7DB" w:rsidRPr="00A47C19" w:rsidRDefault="00B577DB" w:rsidP="00A4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48B" w:rsidRPr="00A47C19" w:rsidTr="009110CE">
        <w:tc>
          <w:tcPr>
            <w:tcW w:w="456" w:type="dxa"/>
          </w:tcPr>
          <w:p w:rsidR="0015348B" w:rsidRPr="00A47C19" w:rsidRDefault="0015348B" w:rsidP="00A4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C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1" w:type="dxa"/>
          </w:tcPr>
          <w:p w:rsidR="0015348B" w:rsidRPr="00A47C19" w:rsidRDefault="0015348B" w:rsidP="00A4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C19">
              <w:rPr>
                <w:rFonts w:ascii="Times New Roman" w:hAnsi="Times New Roman" w:cs="Times New Roman"/>
                <w:sz w:val="24"/>
                <w:szCs w:val="24"/>
              </w:rPr>
              <w:t>Название муниципалитета РО</w:t>
            </w:r>
          </w:p>
        </w:tc>
        <w:tc>
          <w:tcPr>
            <w:tcW w:w="8108" w:type="dxa"/>
          </w:tcPr>
          <w:p w:rsidR="0015348B" w:rsidRPr="00A47C19" w:rsidRDefault="00175ADE" w:rsidP="00A4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C19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Рязань</w:t>
            </w:r>
          </w:p>
        </w:tc>
      </w:tr>
      <w:tr w:rsidR="0015348B" w:rsidRPr="00A47C19" w:rsidTr="009110CE">
        <w:trPr>
          <w:trHeight w:val="741"/>
        </w:trPr>
        <w:tc>
          <w:tcPr>
            <w:tcW w:w="456" w:type="dxa"/>
          </w:tcPr>
          <w:p w:rsidR="0015348B" w:rsidRPr="00A47C19" w:rsidRDefault="0015348B" w:rsidP="00A4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C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1" w:type="dxa"/>
          </w:tcPr>
          <w:p w:rsidR="0015348B" w:rsidRPr="00A47C19" w:rsidRDefault="0015348B" w:rsidP="00A4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C19"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8108" w:type="dxa"/>
          </w:tcPr>
          <w:p w:rsidR="00227DF3" w:rsidRPr="00A47C19" w:rsidRDefault="00175ADE" w:rsidP="00A47C19">
            <w:pPr>
              <w:pStyle w:val="a6"/>
              <w:spacing w:before="0" w:beforeAutospacing="0" w:after="0" w:afterAutospacing="0"/>
              <w:jc w:val="both"/>
            </w:pPr>
            <w:r w:rsidRPr="00A47C19">
              <w:t>МБУДО «Детско-юношеский Центр «Звезда»</w:t>
            </w:r>
            <w:r w:rsidR="00227DF3" w:rsidRPr="00A47C19">
              <w:t xml:space="preserve"> </w:t>
            </w:r>
          </w:p>
          <w:p w:rsidR="0015348B" w:rsidRPr="00A47C19" w:rsidRDefault="0015348B" w:rsidP="00A4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48B" w:rsidRPr="00A47C19" w:rsidTr="009110CE">
        <w:tc>
          <w:tcPr>
            <w:tcW w:w="456" w:type="dxa"/>
          </w:tcPr>
          <w:p w:rsidR="0015348B" w:rsidRPr="00A47C19" w:rsidRDefault="0015348B" w:rsidP="00A4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C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1" w:type="dxa"/>
          </w:tcPr>
          <w:p w:rsidR="0015348B" w:rsidRPr="00A47C19" w:rsidRDefault="0015348B" w:rsidP="00A4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C1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108" w:type="dxa"/>
          </w:tcPr>
          <w:p w:rsidR="0015348B" w:rsidRPr="00A47C19" w:rsidRDefault="00320C79" w:rsidP="00A4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C19">
              <w:rPr>
                <w:rFonts w:ascii="Times New Roman" w:hAnsi="Times New Roman" w:cs="Times New Roman"/>
                <w:sz w:val="24"/>
                <w:szCs w:val="24"/>
              </w:rPr>
              <w:t>«Наставник – инструктор-кадет»</w:t>
            </w:r>
          </w:p>
        </w:tc>
      </w:tr>
      <w:tr w:rsidR="0015348B" w:rsidRPr="00A47C19" w:rsidTr="009110CE">
        <w:tc>
          <w:tcPr>
            <w:tcW w:w="456" w:type="dxa"/>
          </w:tcPr>
          <w:p w:rsidR="0015348B" w:rsidRPr="00A47C19" w:rsidRDefault="0015348B" w:rsidP="00A4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1" w:type="dxa"/>
          </w:tcPr>
          <w:p w:rsidR="0015348B" w:rsidRPr="00A47C19" w:rsidRDefault="0015348B" w:rsidP="00A4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C19">
              <w:rPr>
                <w:rFonts w:ascii="Times New Roman" w:hAnsi="Times New Roman" w:cs="Times New Roman"/>
                <w:sz w:val="24"/>
                <w:szCs w:val="24"/>
              </w:rPr>
              <w:t>Условия возникновения, становления практики</w:t>
            </w:r>
          </w:p>
        </w:tc>
        <w:tc>
          <w:tcPr>
            <w:tcW w:w="8108" w:type="dxa"/>
          </w:tcPr>
          <w:p w:rsidR="0015348B" w:rsidRPr="00A47C19" w:rsidRDefault="006935D6" w:rsidP="00A47C19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A47C19">
              <w:rPr>
                <w:shd w:val="clear" w:color="auto" w:fill="FFFFFF"/>
              </w:rPr>
              <w:t>Стаж педагогической деятельности педагогов дополнительного образования объединения «Рота почетного караула» ДЮЦ «Звезда» свыше 7 лет, на протяжении последних 4-х лет интересной и эффективной является</w:t>
            </w:r>
            <w:r w:rsidR="00EF625F" w:rsidRPr="00A47C19">
              <w:rPr>
                <w:shd w:val="clear" w:color="auto" w:fill="FFFFFF"/>
              </w:rPr>
              <w:t xml:space="preserve"> практика обучения</w:t>
            </w:r>
            <w:r w:rsidRPr="00A47C19">
              <w:rPr>
                <w:shd w:val="clear" w:color="auto" w:fill="FFFFFF"/>
              </w:rPr>
              <w:t xml:space="preserve"> как «дети учат детей».</w:t>
            </w:r>
            <w:r w:rsidR="00556EF9" w:rsidRPr="00A47C19">
              <w:rPr>
                <w:shd w:val="clear" w:color="auto" w:fill="FFFFFF"/>
              </w:rPr>
              <w:t xml:space="preserve"> </w:t>
            </w:r>
            <w:r w:rsidRPr="00A47C19">
              <w:rPr>
                <w:shd w:val="clear" w:color="auto" w:fill="FFFFFF"/>
              </w:rPr>
              <w:t>Такого рода обучение воспитанникам объединения «Рота почетного караула» позволяет оценить свои способности более объективно, но при этом показывает, насколько более широк круг возможностей каждого</w:t>
            </w:r>
            <w:r w:rsidR="00556EF9" w:rsidRPr="00A47C19">
              <w:rPr>
                <w:shd w:val="clear" w:color="auto" w:fill="FFFFFF"/>
              </w:rPr>
              <w:t>.</w:t>
            </w:r>
          </w:p>
        </w:tc>
      </w:tr>
      <w:tr w:rsidR="0015348B" w:rsidRPr="00A47C19" w:rsidTr="009110CE">
        <w:tc>
          <w:tcPr>
            <w:tcW w:w="456" w:type="dxa"/>
          </w:tcPr>
          <w:p w:rsidR="0015348B" w:rsidRPr="00A47C19" w:rsidRDefault="0015348B" w:rsidP="00A4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C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1" w:type="dxa"/>
          </w:tcPr>
          <w:p w:rsidR="0015348B" w:rsidRPr="00A47C19" w:rsidRDefault="0015348B" w:rsidP="00A4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C19">
              <w:rPr>
                <w:rFonts w:ascii="Times New Roman" w:hAnsi="Times New Roman" w:cs="Times New Roman"/>
                <w:sz w:val="24"/>
                <w:szCs w:val="24"/>
              </w:rPr>
              <w:t>Актуальность и перспективность практики</w:t>
            </w:r>
          </w:p>
        </w:tc>
        <w:tc>
          <w:tcPr>
            <w:tcW w:w="8108" w:type="dxa"/>
          </w:tcPr>
          <w:p w:rsidR="002122D0" w:rsidRPr="00A47C19" w:rsidRDefault="00227DF3" w:rsidP="00A47C19">
            <w:pPr>
              <w:pStyle w:val="a6"/>
              <w:spacing w:before="0" w:beforeAutospacing="0" w:after="0" w:afterAutospacing="0"/>
              <w:jc w:val="both"/>
            </w:pPr>
            <w:r w:rsidRPr="00A47C19">
              <w:t xml:space="preserve">В Указе Президента РФ от 07.05.2018 г. №204 «О национальных целях и стратегических задачах развития Российской Федерации на период до 2024 года» поставлена задача к 2024 году </w:t>
            </w:r>
            <w:proofErr w:type="gramStart"/>
            <w:r w:rsidRPr="00A47C19">
              <w:t>обеспечить</w:t>
            </w:r>
            <w:proofErr w:type="gramEnd"/>
            <w:r w:rsidRPr="00A47C19">
              <w:t xml:space="preserve"> создание условий для развития наставничества в сфере образования.</w:t>
            </w:r>
          </w:p>
          <w:p w:rsidR="002122D0" w:rsidRPr="009110CE" w:rsidRDefault="002122D0" w:rsidP="00A47C19">
            <w:pPr>
              <w:pStyle w:val="a6"/>
              <w:spacing w:before="0" w:beforeAutospacing="0" w:after="0" w:afterAutospacing="0"/>
              <w:jc w:val="both"/>
            </w:pPr>
            <w:r w:rsidRPr="00A47C19">
              <w:rPr>
                <w:color w:val="262626"/>
              </w:rPr>
              <w:t xml:space="preserve"> </w:t>
            </w:r>
            <w:r w:rsidRPr="009110CE">
              <w:t>В нацпроекте «Образование» обозначены главные цели:</w:t>
            </w:r>
          </w:p>
          <w:p w:rsidR="002122D0" w:rsidRPr="009110CE" w:rsidRDefault="002122D0" w:rsidP="00A47C19">
            <w:pPr>
              <w:pStyle w:val="a6"/>
              <w:spacing w:before="0" w:beforeAutospacing="0" w:after="0" w:afterAutospacing="0"/>
              <w:jc w:val="both"/>
            </w:pPr>
            <w:r w:rsidRPr="009110CE">
              <w:t>-Обеспечение глобальной конкурентоспособности российского образования, вхождение России в число 10 ведущих стран мира по качеству общего образования.</w:t>
            </w:r>
          </w:p>
          <w:p w:rsidR="002122D0" w:rsidRPr="009110CE" w:rsidRDefault="002122D0" w:rsidP="00A47C19">
            <w:pPr>
              <w:pStyle w:val="a6"/>
              <w:numPr>
                <w:ilvl w:val="0"/>
                <w:numId w:val="28"/>
              </w:numPr>
              <w:spacing w:before="0" w:beforeAutospacing="0" w:after="0" w:afterAutospacing="0"/>
              <w:ind w:left="0"/>
            </w:pPr>
            <w:r w:rsidRPr="009110CE">
              <w:t xml:space="preserve"> -Воспитание гармонично развитой и социально ответственной личности на основе духовно-нравственных ценностей народов Российской Федерации, исторических и национально-культурных традиций.</w:t>
            </w:r>
          </w:p>
          <w:p w:rsidR="002122D0" w:rsidRPr="009110CE" w:rsidRDefault="002122D0" w:rsidP="00A47C19">
            <w:pPr>
              <w:pStyle w:val="a6"/>
              <w:numPr>
                <w:ilvl w:val="0"/>
                <w:numId w:val="28"/>
              </w:numPr>
              <w:spacing w:before="0" w:beforeAutospacing="0" w:after="0" w:afterAutospacing="0"/>
              <w:ind w:left="0"/>
            </w:pPr>
          </w:p>
          <w:p w:rsidR="0015348B" w:rsidRPr="009110CE" w:rsidRDefault="002122D0" w:rsidP="00A47C19">
            <w:pPr>
              <w:pStyle w:val="a6"/>
              <w:spacing w:before="0" w:beforeAutospacing="0" w:after="0" w:afterAutospacing="0"/>
              <w:jc w:val="both"/>
            </w:pPr>
            <w:r w:rsidRPr="009110CE">
              <w:t xml:space="preserve">Поставленные цели будут воплощаться в рамках десяти федеральных проектов: </w:t>
            </w:r>
            <w:proofErr w:type="gramStart"/>
            <w:r w:rsidRPr="009110CE">
              <w:t>«Современная школа», «Успех каждого ребенка», «Поддержка семей, имеющих детей», «Цифровая образовательная среда», «Учитель будущего», «Молодые профессионалы», «Новые возможности для каждого», «Социальная активность», «Экспорт образования» и «Социальные лифты для каждого».</w:t>
            </w:r>
            <w:proofErr w:type="gramEnd"/>
            <w:r w:rsidRPr="009110CE">
              <w:t xml:space="preserve"> Предусмотрено (в KPI), что к 2024 году не менее 70% обучающихся, педагогических работников общеобразовательных организаций будут вовлечены в различные формы наставничества и сопровождения.</w:t>
            </w:r>
          </w:p>
          <w:p w:rsidR="00CC3AB6" w:rsidRPr="00A47C19" w:rsidRDefault="00EF625F" w:rsidP="009110CE">
            <w:pPr>
              <w:shd w:val="clear" w:color="auto" w:fill="FFFFFF"/>
            </w:pPr>
            <w:r w:rsidRPr="009110C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данной практики «дети учат детей»</w:t>
            </w:r>
            <w:r w:rsidR="00CC3AB6" w:rsidRPr="009110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способствует созданию условий для организации своевременной и правильно выстроенной работы по патриотическому воспитанию, а это позволит достичь позитивной динамики изменения образа патриота и подготовки к действительной военной службе для значительной части обучающихся ДЮЦ «Звезда», роста патриотических настроений.</w:t>
            </w:r>
          </w:p>
        </w:tc>
      </w:tr>
      <w:tr w:rsidR="0015348B" w:rsidRPr="00A47C19" w:rsidTr="009110CE">
        <w:tc>
          <w:tcPr>
            <w:tcW w:w="456" w:type="dxa"/>
          </w:tcPr>
          <w:p w:rsidR="0015348B" w:rsidRPr="00A47C19" w:rsidRDefault="0015348B" w:rsidP="00A4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C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1" w:type="dxa"/>
          </w:tcPr>
          <w:p w:rsidR="0015348B" w:rsidRPr="00A47C19" w:rsidRDefault="0015348B" w:rsidP="00A4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C19">
              <w:rPr>
                <w:rFonts w:ascii="Times New Roman" w:hAnsi="Times New Roman" w:cs="Times New Roman"/>
                <w:sz w:val="24"/>
                <w:szCs w:val="24"/>
              </w:rPr>
              <w:t>Ведущая педагогическая идея</w:t>
            </w:r>
          </w:p>
        </w:tc>
        <w:tc>
          <w:tcPr>
            <w:tcW w:w="8108" w:type="dxa"/>
          </w:tcPr>
          <w:p w:rsidR="0015348B" w:rsidRPr="00A47C19" w:rsidRDefault="00227DF3" w:rsidP="00911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C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Реализации среди обучающихся объединения «Рота почетного караула» ДЮЦ «Звезда» образовательной программы объемом 648 часов силами педагогов и инструкторов-кадет. Задача педагогов объединения – создать условия для освоения воспитанниками учебной программы через организацию процесса наставничества. В роли наставников выступают инструктора -</w:t>
            </w:r>
            <w:r w:rsidR="009110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47C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кадеты, которые передают освоенные практические навыки, компетенции и ценности через неформальное общение со сверстниками, основанное на доверии и равном партнерстве</w:t>
            </w:r>
            <w:proofErr w:type="gramStart"/>
            <w:r w:rsidRPr="00A47C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="009110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У</w:t>
            </w:r>
            <w:r w:rsidR="00F05345" w:rsidRPr="00A47C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спешной реализации образовательной программы способствует привлечение обучающихся, </w:t>
            </w:r>
            <w:r w:rsidR="00F05345" w:rsidRPr="00A47C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проявивших лидерские качества в детском коллективе, освоивших в полном объеме знания и практические навыки, творческих и инициативных, к передаче знаний и умений другим участникам образовательного процесса. Инструктора-кадеты выступают в роли наставников и оказывают помощь и поддержку наставляемым, воспитанникам объединения «Рота почетного караула», помогают развивать новые навыки и компетенции. </w:t>
            </w:r>
            <w:r w:rsidR="00F05345" w:rsidRPr="00A47C19">
              <w:rPr>
                <w:rFonts w:ascii="Times New Roman" w:hAnsi="Times New Roman" w:cs="Times New Roman"/>
                <w:sz w:val="24"/>
                <w:szCs w:val="24"/>
              </w:rPr>
              <w:t>Наставник-ровесник п</w:t>
            </w:r>
            <w:r w:rsidR="009110CE">
              <w:rPr>
                <w:rFonts w:ascii="Times New Roman" w:hAnsi="Times New Roman" w:cs="Times New Roman"/>
                <w:sz w:val="24"/>
                <w:szCs w:val="24"/>
              </w:rPr>
              <w:t>оможет им влиться в коллектив,</w:t>
            </w:r>
            <w:r w:rsidR="00F05345" w:rsidRPr="00A47C19">
              <w:rPr>
                <w:rFonts w:ascii="Times New Roman" w:hAnsi="Times New Roman" w:cs="Times New Roman"/>
                <w:sz w:val="24"/>
                <w:szCs w:val="24"/>
              </w:rPr>
              <w:t xml:space="preserve"> подтянут</w:t>
            </w:r>
            <w:r w:rsidR="009110CE">
              <w:rPr>
                <w:rFonts w:ascii="Times New Roman" w:hAnsi="Times New Roman" w:cs="Times New Roman"/>
                <w:sz w:val="24"/>
                <w:szCs w:val="24"/>
              </w:rPr>
              <w:t>ь учебу</w:t>
            </w:r>
            <w:r w:rsidR="00EF625F" w:rsidRPr="00A47C19">
              <w:rPr>
                <w:rFonts w:ascii="Times New Roman" w:hAnsi="Times New Roman" w:cs="Times New Roman"/>
                <w:sz w:val="24"/>
                <w:szCs w:val="24"/>
              </w:rPr>
              <w:t xml:space="preserve"> и найти себя. И</w:t>
            </w:r>
            <w:r w:rsidR="00F05345" w:rsidRPr="00A47C19">
              <w:rPr>
                <w:rFonts w:ascii="Times New Roman" w:hAnsi="Times New Roman" w:cs="Times New Roman"/>
                <w:sz w:val="24"/>
                <w:szCs w:val="24"/>
              </w:rPr>
              <w:t xml:space="preserve">нструктор – кадет, это и друг с определенной субординацией, и член коллектива, в чей реальный опыт успеха верят </w:t>
            </w:r>
            <w:proofErr w:type="gramStart"/>
            <w:r w:rsidR="00F05345" w:rsidRPr="00A47C19">
              <w:rPr>
                <w:rFonts w:ascii="Times New Roman" w:hAnsi="Times New Roman" w:cs="Times New Roman"/>
                <w:sz w:val="24"/>
                <w:szCs w:val="24"/>
              </w:rPr>
              <w:t>наставляемые</w:t>
            </w:r>
            <w:proofErr w:type="gramEnd"/>
            <w:r w:rsidR="00F05345" w:rsidRPr="00A47C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7C19" w:rsidRPr="00A47C19">
              <w:rPr>
                <w:rFonts w:ascii="Times New Roman" w:hAnsi="Times New Roman" w:cs="Times New Roman"/>
                <w:sz w:val="24"/>
                <w:szCs w:val="24"/>
              </w:rPr>
              <w:t xml:space="preserve"> Важнейшей </w:t>
            </w:r>
            <w:r w:rsidR="00A47C19" w:rsidRPr="00A47C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особенностью системы наставничества является </w:t>
            </w:r>
            <w:r w:rsidR="00A47C19" w:rsidRPr="00A47C19">
              <w:rPr>
                <w:rFonts w:ascii="Times New Roman" w:hAnsi="Times New Roman" w:cs="Times New Roman"/>
                <w:sz w:val="24"/>
                <w:szCs w:val="24"/>
              </w:rPr>
              <w:t xml:space="preserve">то, что она носит </w:t>
            </w:r>
            <w:r w:rsidR="00A47C19" w:rsidRPr="00A47C19">
              <w:rPr>
                <w:rFonts w:ascii="Times New Roman" w:hAnsi="Times New Roman" w:cs="Times New Roman"/>
                <w:bCs/>
                <w:sz w:val="24"/>
                <w:szCs w:val="24"/>
              </w:rPr>
              <w:t>точечный, индивидуализированный и персонализированный характер</w:t>
            </w:r>
            <w:r w:rsidR="00A47C19" w:rsidRPr="00A47C19">
              <w:rPr>
                <w:rFonts w:ascii="Times New Roman" w:hAnsi="Times New Roman" w:cs="Times New Roman"/>
                <w:sz w:val="24"/>
                <w:szCs w:val="24"/>
              </w:rPr>
              <w:t>, ориентирована на конкретного учащегося и призвана решать в первую очередь его личностные, профессиональные и социальные проблемы, имеет гибкую структуру учета особенностей преодоления затруднений наставляемого и интенсивность решения тех или иных запросов (наставник и нас</w:t>
            </w:r>
            <w:r w:rsidR="009110CE">
              <w:rPr>
                <w:rFonts w:ascii="Times New Roman" w:hAnsi="Times New Roman" w:cs="Times New Roman"/>
                <w:sz w:val="24"/>
                <w:szCs w:val="24"/>
              </w:rPr>
              <w:t xml:space="preserve">тавляемый самостоятельно </w:t>
            </w:r>
            <w:proofErr w:type="gramStart"/>
            <w:r w:rsidR="009110CE">
              <w:rPr>
                <w:rFonts w:ascii="Times New Roman" w:hAnsi="Times New Roman" w:cs="Times New Roman"/>
                <w:sz w:val="24"/>
                <w:szCs w:val="24"/>
              </w:rPr>
              <w:t>решают</w:t>
            </w:r>
            <w:proofErr w:type="gramEnd"/>
            <w:r w:rsidR="00A47C19" w:rsidRPr="00A47C19">
              <w:rPr>
                <w:rFonts w:ascii="Times New Roman" w:hAnsi="Times New Roman" w:cs="Times New Roman"/>
                <w:sz w:val="24"/>
                <w:szCs w:val="24"/>
              </w:rPr>
              <w:t xml:space="preserve"> сколько времени потратить на изучение тех или иных вопросов и какая глубина их проработки нужна).</w:t>
            </w:r>
          </w:p>
        </w:tc>
      </w:tr>
      <w:tr w:rsidR="0015348B" w:rsidRPr="00A47C19" w:rsidTr="009110CE">
        <w:tc>
          <w:tcPr>
            <w:tcW w:w="456" w:type="dxa"/>
          </w:tcPr>
          <w:p w:rsidR="0015348B" w:rsidRPr="00A47C19" w:rsidRDefault="0015348B" w:rsidP="00A4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351" w:type="dxa"/>
          </w:tcPr>
          <w:p w:rsidR="0015348B" w:rsidRPr="00A47C19" w:rsidRDefault="0015348B" w:rsidP="00A4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C19">
              <w:rPr>
                <w:rFonts w:ascii="Times New Roman" w:hAnsi="Times New Roman" w:cs="Times New Roman"/>
                <w:sz w:val="24"/>
                <w:szCs w:val="24"/>
              </w:rPr>
              <w:t>Теоретическая база практики</w:t>
            </w:r>
          </w:p>
        </w:tc>
        <w:tc>
          <w:tcPr>
            <w:tcW w:w="8108" w:type="dxa"/>
          </w:tcPr>
          <w:p w:rsidR="00A47C19" w:rsidRPr="00A47C19" w:rsidRDefault="00A47C19" w:rsidP="00A47C19">
            <w:pPr>
              <w:pStyle w:val="Default"/>
              <w:jc w:val="both"/>
              <w:rPr>
                <w:color w:val="auto"/>
              </w:rPr>
            </w:pPr>
            <w:r w:rsidRPr="00A47C19">
              <w:rPr>
                <w:color w:val="auto"/>
              </w:rPr>
              <w:t xml:space="preserve">Система наставничества основывается на следующих </w:t>
            </w:r>
            <w:r w:rsidRPr="00A47C19">
              <w:rPr>
                <w:b/>
                <w:bCs/>
                <w:color w:val="auto"/>
              </w:rPr>
              <w:t>принципах</w:t>
            </w:r>
            <w:r w:rsidRPr="00A47C19">
              <w:rPr>
                <w:color w:val="auto"/>
              </w:rPr>
              <w:t xml:space="preserve">: </w:t>
            </w:r>
          </w:p>
          <w:p w:rsidR="00A47C19" w:rsidRPr="00A47C19" w:rsidRDefault="00A47C19" w:rsidP="00A47C19">
            <w:pPr>
              <w:pStyle w:val="Default"/>
              <w:jc w:val="both"/>
              <w:rPr>
                <w:color w:val="auto"/>
              </w:rPr>
            </w:pPr>
            <w:r w:rsidRPr="00A47C19">
              <w:rPr>
                <w:color w:val="auto"/>
              </w:rPr>
              <w:t xml:space="preserve">‒ </w:t>
            </w:r>
            <w:r w:rsidRPr="00A47C19">
              <w:rPr>
                <w:i/>
                <w:iCs/>
                <w:color w:val="auto"/>
              </w:rPr>
              <w:t xml:space="preserve">принцип добровольности, соблюдения прав и свобод, равенства педагогов </w:t>
            </w:r>
            <w:r w:rsidRPr="00A47C19">
              <w:rPr>
                <w:color w:val="auto"/>
              </w:rPr>
              <w:t xml:space="preserve">предполагает приоритет и уважение интересов личности и личностного развития </w:t>
            </w:r>
            <w:r>
              <w:rPr>
                <w:color w:val="auto"/>
              </w:rPr>
              <w:t>учащихся</w:t>
            </w:r>
            <w:r w:rsidRPr="00A47C19">
              <w:rPr>
                <w:color w:val="auto"/>
              </w:rPr>
              <w:t xml:space="preserve">, добровольность их участия в наставнической деятельности, признание равного социального статуса </w:t>
            </w:r>
            <w:r>
              <w:rPr>
                <w:color w:val="auto"/>
              </w:rPr>
              <w:t>кадетов</w:t>
            </w:r>
            <w:r w:rsidRPr="00A47C19">
              <w:rPr>
                <w:color w:val="auto"/>
              </w:rPr>
              <w:t xml:space="preserve">, независимо от ролевой позиции в системе наставничества; </w:t>
            </w:r>
          </w:p>
          <w:p w:rsidR="00A47C19" w:rsidRPr="00A47C19" w:rsidRDefault="00A47C19" w:rsidP="00A47C19">
            <w:pPr>
              <w:pStyle w:val="Default"/>
              <w:jc w:val="both"/>
              <w:rPr>
                <w:color w:val="auto"/>
              </w:rPr>
            </w:pPr>
            <w:r w:rsidRPr="00A47C19">
              <w:rPr>
                <w:color w:val="auto"/>
              </w:rPr>
              <w:t xml:space="preserve">‒ </w:t>
            </w:r>
            <w:r w:rsidRPr="00A47C19">
              <w:rPr>
                <w:i/>
                <w:iCs/>
                <w:color w:val="auto"/>
              </w:rPr>
              <w:t xml:space="preserve">принцип индивидуализации и персонализации </w:t>
            </w:r>
            <w:r w:rsidRPr="00A47C19">
              <w:rPr>
                <w:color w:val="auto"/>
              </w:rPr>
              <w:t xml:space="preserve">направлен на признание способности личности к саморазвитию в качестве естественной, изначально присущей человеку потребности и возможности; на сохранение индивидуальных приоритетов в формировании </w:t>
            </w:r>
            <w:r w:rsidR="009110CE">
              <w:rPr>
                <w:color w:val="auto"/>
              </w:rPr>
              <w:t xml:space="preserve">у </w:t>
            </w:r>
            <w:r w:rsidRPr="00A47C19">
              <w:rPr>
                <w:color w:val="auto"/>
              </w:rPr>
              <w:t>наставляем</w:t>
            </w:r>
            <w:r w:rsidR="009110CE">
              <w:rPr>
                <w:color w:val="auto"/>
              </w:rPr>
              <w:t>ого</w:t>
            </w:r>
            <w:r w:rsidRPr="00A47C19">
              <w:rPr>
                <w:color w:val="auto"/>
              </w:rPr>
              <w:t xml:space="preserve"> собственной траектории развития; </w:t>
            </w:r>
          </w:p>
          <w:p w:rsidR="00A47C19" w:rsidRPr="00A47C19" w:rsidRDefault="00A47C19" w:rsidP="00A47C19">
            <w:pPr>
              <w:pStyle w:val="Default"/>
              <w:jc w:val="both"/>
              <w:rPr>
                <w:color w:val="auto"/>
              </w:rPr>
            </w:pPr>
            <w:r w:rsidRPr="00A47C19">
              <w:rPr>
                <w:color w:val="auto"/>
              </w:rPr>
              <w:t xml:space="preserve">‒ </w:t>
            </w:r>
            <w:r w:rsidRPr="00A47C19">
              <w:rPr>
                <w:i/>
                <w:iCs/>
                <w:color w:val="auto"/>
              </w:rPr>
              <w:t xml:space="preserve">принцип вариативности </w:t>
            </w:r>
            <w:r w:rsidRPr="00A47C19">
              <w:rPr>
                <w:color w:val="auto"/>
              </w:rPr>
              <w:t xml:space="preserve">предполагает возможность образовательных организаций выбирать наиболее подходящие для конкретных условий формы и виды наставничества; </w:t>
            </w:r>
          </w:p>
          <w:p w:rsidR="00BD75A8" w:rsidRPr="00A47C19" w:rsidRDefault="00A47C19" w:rsidP="00A47C19">
            <w:pPr>
              <w:pStyle w:val="Default"/>
              <w:jc w:val="both"/>
            </w:pPr>
            <w:r w:rsidRPr="00A47C19">
              <w:rPr>
                <w:color w:val="auto"/>
              </w:rPr>
              <w:t xml:space="preserve">‒ </w:t>
            </w:r>
            <w:r w:rsidRPr="00A47C19">
              <w:rPr>
                <w:i/>
                <w:iCs/>
                <w:color w:val="auto"/>
              </w:rPr>
              <w:t xml:space="preserve">принцип системности и стратегической целостности </w:t>
            </w:r>
            <w:r w:rsidRPr="00A47C19">
              <w:rPr>
                <w:color w:val="auto"/>
              </w:rPr>
              <w:t>предполагает разработку и реализацию системы наставничества с максимальным охватом всех необходимых структур системы образования</w:t>
            </w:r>
            <w:r>
              <w:rPr>
                <w:color w:val="auto"/>
              </w:rPr>
              <w:t>.</w:t>
            </w:r>
          </w:p>
        </w:tc>
      </w:tr>
      <w:tr w:rsidR="0015348B" w:rsidRPr="00A47C19" w:rsidTr="009110CE">
        <w:tc>
          <w:tcPr>
            <w:tcW w:w="456" w:type="dxa"/>
          </w:tcPr>
          <w:p w:rsidR="0015348B" w:rsidRPr="00A47C19" w:rsidRDefault="0015348B" w:rsidP="00A4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C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1" w:type="dxa"/>
          </w:tcPr>
          <w:p w:rsidR="0015348B" w:rsidRPr="00A47C19" w:rsidRDefault="0015348B" w:rsidP="00A4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C19">
              <w:rPr>
                <w:rFonts w:ascii="Times New Roman" w:hAnsi="Times New Roman" w:cs="Times New Roman"/>
                <w:sz w:val="24"/>
                <w:szCs w:val="24"/>
              </w:rPr>
              <w:t>Новизна практики</w:t>
            </w:r>
          </w:p>
        </w:tc>
        <w:tc>
          <w:tcPr>
            <w:tcW w:w="8108" w:type="dxa"/>
          </w:tcPr>
          <w:p w:rsidR="0015348B" w:rsidRPr="00A47C19" w:rsidRDefault="00556EF9" w:rsidP="00A122E4">
            <w:pPr>
              <w:pStyle w:val="a6"/>
              <w:spacing w:before="0" w:beforeAutospacing="0" w:after="0" w:afterAutospacing="0"/>
              <w:jc w:val="both"/>
            </w:pPr>
            <w:proofErr w:type="gramStart"/>
            <w:r w:rsidRPr="00A47C19">
              <w:rPr>
                <w:shd w:val="clear" w:color="auto" w:fill="FFFFFF"/>
              </w:rPr>
              <w:t>Наставничество дополняет и улучшает существующую систему передачи знаний</w:t>
            </w:r>
            <w:r w:rsidR="00EF5AC3" w:rsidRPr="00A47C19">
              <w:rPr>
                <w:shd w:val="clear" w:color="auto" w:fill="FFFFFF"/>
              </w:rPr>
              <w:t xml:space="preserve"> </w:t>
            </w:r>
            <w:r w:rsidRPr="00A47C19">
              <w:rPr>
                <w:shd w:val="clear" w:color="auto" w:fill="FFFFFF"/>
              </w:rPr>
              <w:t>и компетенций от</w:t>
            </w:r>
            <w:r w:rsidR="00EF5AC3" w:rsidRPr="00A47C19">
              <w:rPr>
                <w:shd w:val="clear" w:color="auto" w:fill="FFFFFF"/>
              </w:rPr>
              <w:t xml:space="preserve"> </w:t>
            </w:r>
            <w:r w:rsidRPr="00A47C19">
              <w:rPr>
                <w:shd w:val="clear" w:color="auto" w:fill="FFFFFF"/>
              </w:rPr>
              <w:t>более успешных представителей обучающихся объединения «Рота почетного караула» своим сверстникам, воспитанникам объединения, способствует преемственности среди обучающихся, созда</w:t>
            </w:r>
            <w:r w:rsidR="00A122E4">
              <w:rPr>
                <w:shd w:val="clear" w:color="auto" w:fill="FFFFFF"/>
              </w:rPr>
              <w:t>ет возможности для саморазвития,</w:t>
            </w:r>
            <w:r w:rsidRPr="00A47C19">
              <w:rPr>
                <w:shd w:val="clear" w:color="auto" w:fill="FFFFFF"/>
              </w:rPr>
              <w:t xml:space="preserve"> самореализации, личностного роста воспитанников объединения – лидеров с активной гражданской позицией, на которых в будущем будет возложена миссия по защите Отечества.</w:t>
            </w:r>
            <w:proofErr w:type="gramEnd"/>
          </w:p>
        </w:tc>
      </w:tr>
      <w:tr w:rsidR="0015348B" w:rsidRPr="00A47C19" w:rsidTr="009110CE">
        <w:tc>
          <w:tcPr>
            <w:tcW w:w="456" w:type="dxa"/>
          </w:tcPr>
          <w:p w:rsidR="0015348B" w:rsidRPr="00A47C19" w:rsidRDefault="0015348B" w:rsidP="00A4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C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1" w:type="dxa"/>
          </w:tcPr>
          <w:p w:rsidR="0015348B" w:rsidRPr="00A47C19" w:rsidRDefault="0015348B" w:rsidP="00A4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C1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108" w:type="dxa"/>
          </w:tcPr>
          <w:p w:rsidR="004A3F76" w:rsidRPr="00A47C19" w:rsidRDefault="003E6B18" w:rsidP="00A47C19">
            <w:pPr>
              <w:jc w:val="both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 w:rsidRPr="00A47C19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В рамках реализации</w:t>
            </w:r>
            <w:r w:rsidR="004A3F76" w:rsidRPr="00A47C19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указанного проекта: </w:t>
            </w:r>
          </w:p>
          <w:p w:rsidR="0015348B" w:rsidRPr="00A47C19" w:rsidRDefault="005611AA" w:rsidP="00A47C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A3F76" w:rsidRPr="00A47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3F76" w:rsidRPr="00A47C1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разработан</w:t>
            </w:r>
            <w:r w:rsidR="003E6B18" w:rsidRPr="00A47C1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комплекс</w:t>
            </w:r>
            <w:r w:rsidR="004A3F76" w:rsidRPr="00A47C1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мероприятий, направленных на организацию наставничества по форме «ученик-ученик»</w:t>
            </w:r>
            <w:r w:rsidR="004A3F76" w:rsidRPr="00A47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Назначен куратор проекта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«Наставник –  инструктор-кадет»;</w:t>
            </w:r>
          </w:p>
          <w:p w:rsidR="004A3F76" w:rsidRPr="00A47C19" w:rsidRDefault="005611AA" w:rsidP="00A47C19">
            <w:pPr>
              <w:jc w:val="both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–</w:t>
            </w:r>
            <w:r w:rsidR="004A3F76" w:rsidRPr="00A47C1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разработаны критерии отбора для </w:t>
            </w:r>
            <w:proofErr w:type="gramStart"/>
            <w:r w:rsidR="004A3F76" w:rsidRPr="00A47C1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обучающихся</w:t>
            </w:r>
            <w:proofErr w:type="gramEnd"/>
            <w:r w:rsidR="004A3F76" w:rsidRPr="00A47C1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по образовательной программе «Рота почетного караула» для замещения должности инструктор-кадет. Разработано положение о наставничестве в ДЮЦ «Звезда»</w:t>
            </w:r>
            <w:r w:rsidR="003E6B18" w:rsidRPr="00A47C1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моральный кодекс инструктора-кадета</w:t>
            </w:r>
            <w:r w:rsidR="00A122E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(наставника);</w:t>
            </w:r>
          </w:p>
          <w:p w:rsidR="004A3F76" w:rsidRPr="00A47C19" w:rsidRDefault="005611AA" w:rsidP="00A47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  <w:r w:rsidR="004A3F76" w:rsidRPr="00A47C19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сформирован отряд инструкторов-кадет из обучающихся объединения, которые проходят обучение</w:t>
            </w:r>
            <w:r w:rsidR="003E6B18" w:rsidRPr="00A47C19">
              <w:rPr>
                <w:rFonts w:ascii="Times New Roman" w:hAnsi="Times New Roman" w:cs="Times New Roman"/>
                <w:sz w:val="24"/>
                <w:szCs w:val="24"/>
              </w:rPr>
              <w:t xml:space="preserve"> (первичное и </w:t>
            </w:r>
            <w:r w:rsidR="007373E6" w:rsidRPr="00A47C19">
              <w:rPr>
                <w:rFonts w:ascii="Times New Roman" w:hAnsi="Times New Roman" w:cs="Times New Roman"/>
                <w:sz w:val="24"/>
                <w:szCs w:val="24"/>
              </w:rPr>
              <w:t>в ходе наставнической деятельности)</w:t>
            </w:r>
            <w:r w:rsidR="004A3F76" w:rsidRPr="00A47C19"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образовательной программе проекта.</w:t>
            </w:r>
            <w:proofErr w:type="gramEnd"/>
            <w:r w:rsidR="004A3F76" w:rsidRPr="00A47C19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 перечень компетенций, которыми должен обладать инструкт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ор-кадет в качестве наставника;</w:t>
            </w:r>
          </w:p>
          <w:p w:rsidR="004A3F76" w:rsidRPr="00A47C19" w:rsidRDefault="005611AA" w:rsidP="00A47C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="004A3F76" w:rsidRPr="00A47C19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составлены индивидуальные т</w:t>
            </w:r>
            <w:r w:rsidR="00654548">
              <w:rPr>
                <w:rFonts w:ascii="Times New Roman" w:hAnsi="Times New Roman" w:cs="Times New Roman"/>
                <w:sz w:val="24"/>
                <w:szCs w:val="24"/>
              </w:rPr>
              <w:t>раектории развития наставляемых</w:t>
            </w:r>
            <w:r w:rsidR="004A3F76" w:rsidRPr="00A47C19">
              <w:rPr>
                <w:rFonts w:ascii="Times New Roman" w:hAnsi="Times New Roman" w:cs="Times New Roman"/>
                <w:sz w:val="24"/>
                <w:szCs w:val="24"/>
              </w:rPr>
              <w:t xml:space="preserve"> в зависимости от поставленных куратором проекта</w:t>
            </w:r>
            <w:r w:rsidR="003E6B18" w:rsidRPr="00A47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3F76" w:rsidRPr="00A47C19">
              <w:rPr>
                <w:rFonts w:ascii="Times New Roman" w:hAnsi="Times New Roman" w:cs="Times New Roman"/>
                <w:sz w:val="24"/>
                <w:szCs w:val="24"/>
              </w:rPr>
              <w:t>задач.</w:t>
            </w:r>
            <w:proofErr w:type="gramEnd"/>
            <w:r w:rsidR="003E6B18" w:rsidRPr="00A47C19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 круг</w:t>
            </w:r>
            <w:r w:rsidR="004A3F76" w:rsidRPr="00A47C19">
              <w:rPr>
                <w:rFonts w:ascii="Times New Roman" w:hAnsi="Times New Roman" w:cs="Times New Roman"/>
                <w:sz w:val="24"/>
                <w:szCs w:val="24"/>
              </w:rPr>
              <w:t xml:space="preserve"> обязанн</w:t>
            </w:r>
            <w:r w:rsidR="00654548">
              <w:rPr>
                <w:rFonts w:ascii="Times New Roman" w:hAnsi="Times New Roman" w:cs="Times New Roman"/>
                <w:sz w:val="24"/>
                <w:szCs w:val="24"/>
              </w:rPr>
              <w:t>остей и полномочий наставников-</w:t>
            </w:r>
            <w:r w:rsidR="004A3F76" w:rsidRPr="00A47C19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инструкторов-кадет.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Проведены</w:t>
            </w:r>
            <w:r w:rsidR="004A3F76" w:rsidRPr="00A47C1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работы по коррекции умений и навыков наставляемых, индиви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дуально и с группой</w:t>
            </w:r>
            <w:r w:rsidR="004A3F76" w:rsidRPr="00A47C1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r w:rsidR="003E6B18" w:rsidRPr="00A47C1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Разработан алгоритм</w:t>
            </w:r>
            <w:r w:rsidR="004A3F76" w:rsidRPr="00A47C1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эффективного взаимодейс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твия наставника и наставляемого;</w:t>
            </w:r>
          </w:p>
          <w:p w:rsidR="004A3F76" w:rsidRPr="00A47C19" w:rsidRDefault="005611AA" w:rsidP="00A47C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– </w:t>
            </w:r>
            <w:r w:rsidR="003E6B18" w:rsidRPr="00A47C1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проведены контрольно-измерительные мероприятия</w:t>
            </w:r>
            <w:r w:rsidR="004A3F76" w:rsidRPr="00A47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наставниками и куратором проекта</w:t>
            </w:r>
            <w:r w:rsidR="003E6B18" w:rsidRPr="00A47C19">
              <w:rPr>
                <w:rFonts w:ascii="Times New Roman" w:eastAsia="Times New Roman" w:hAnsi="Times New Roman" w:cs="Times New Roman"/>
                <w:sz w:val="24"/>
                <w:szCs w:val="24"/>
              </w:rPr>
              <w:t>. Проверен</w:t>
            </w:r>
            <w:r w:rsidR="004A3F76" w:rsidRPr="00A47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E6B18" w:rsidRPr="00A47C19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  <w:r w:rsidR="004A3F76" w:rsidRPr="00A47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овладения практическими навыками у наставляемых, участников проекта «Наставник – инструктор-кадет».</w:t>
            </w:r>
            <w:r w:rsidR="003E6B18" w:rsidRPr="00A47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необходимости проводилась</w:t>
            </w:r>
            <w:r w:rsidR="004A3F76" w:rsidRPr="00A47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корректировка списка наставников – инструкторов и наставляемых.</w:t>
            </w:r>
          </w:p>
          <w:p w:rsidR="004A3F76" w:rsidRPr="00A47C19" w:rsidRDefault="003E6B18" w:rsidP="00561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C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Занятия проводились</w:t>
            </w:r>
            <w:r w:rsidR="004A3F76" w:rsidRPr="00A47C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на территории МБУДО «ДЮЦ «Звезда» и на базе учреждений – социальных партнеров Центра. </w:t>
            </w:r>
            <w:r w:rsidR="004A3F76" w:rsidRPr="00A47C19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 </w:t>
            </w:r>
          </w:p>
        </w:tc>
      </w:tr>
      <w:tr w:rsidR="0015348B" w:rsidRPr="00A47C19" w:rsidTr="009110CE">
        <w:tc>
          <w:tcPr>
            <w:tcW w:w="456" w:type="dxa"/>
          </w:tcPr>
          <w:p w:rsidR="0015348B" w:rsidRPr="00A47C19" w:rsidRDefault="0015348B" w:rsidP="00A4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351" w:type="dxa"/>
          </w:tcPr>
          <w:p w:rsidR="0015348B" w:rsidRPr="00A47C19" w:rsidRDefault="0015348B" w:rsidP="00A4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C19">
              <w:rPr>
                <w:rFonts w:ascii="Times New Roman" w:hAnsi="Times New Roman" w:cs="Times New Roman"/>
                <w:sz w:val="24"/>
                <w:szCs w:val="24"/>
              </w:rPr>
              <w:t>Результативность</w:t>
            </w:r>
          </w:p>
        </w:tc>
        <w:tc>
          <w:tcPr>
            <w:tcW w:w="8108" w:type="dxa"/>
          </w:tcPr>
          <w:p w:rsidR="00CC3AB6" w:rsidRPr="005611AA" w:rsidRDefault="00CC3AB6" w:rsidP="005611AA">
            <w:pPr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5611AA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Количественные показатели:</w:t>
            </w:r>
          </w:p>
          <w:p w:rsidR="0015348B" w:rsidRPr="00A47C19" w:rsidRDefault="00CC3AB6" w:rsidP="005611AA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47C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в</w:t>
            </w:r>
            <w:r w:rsidR="00F05345" w:rsidRPr="00A47C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наставнической деятельности из 96 воспитанников объединения 25 вступили в ряды инструкторов-кадет в возрасте от 14 до 18 лет, 15 человек из их состава вошли в рабочие группы по проведению занятий с </w:t>
            </w:r>
            <w:proofErr w:type="gramStart"/>
            <w:r w:rsidR="00F05345" w:rsidRPr="00A47C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наставляемыми</w:t>
            </w:r>
            <w:proofErr w:type="gramEnd"/>
            <w:r w:rsidR="00F05345" w:rsidRPr="00A47C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количество которых составило 35 человек в возрасте от 8 до 18 лет.</w:t>
            </w:r>
          </w:p>
          <w:p w:rsidR="00CC3AB6" w:rsidRPr="005611AA" w:rsidRDefault="00CC3AB6" w:rsidP="005611AA">
            <w:pPr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5611AA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Качественные показатели:</w:t>
            </w:r>
          </w:p>
          <w:p w:rsidR="00CC3AB6" w:rsidRPr="00A47C19" w:rsidRDefault="00CC3AB6" w:rsidP="00561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C19">
              <w:rPr>
                <w:rFonts w:ascii="Times New Roman" w:hAnsi="Times New Roman" w:cs="Times New Roman"/>
                <w:sz w:val="24"/>
                <w:szCs w:val="24"/>
              </w:rPr>
              <w:t>- повышение уровня патриотизма и военно-прикладной подготовки среди охваченных проектом обучающихся ДЮЦ «Звезда»;</w:t>
            </w:r>
          </w:p>
          <w:p w:rsidR="00CC3AB6" w:rsidRPr="00A47C19" w:rsidRDefault="00CC3AB6" w:rsidP="00561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C19">
              <w:rPr>
                <w:rFonts w:ascii="Times New Roman" w:hAnsi="Times New Roman" w:cs="Times New Roman"/>
                <w:sz w:val="24"/>
                <w:szCs w:val="24"/>
              </w:rPr>
              <w:t>- подготовка грамотного инструктора-кадета, способного</w:t>
            </w:r>
            <w:r w:rsidR="005611AA">
              <w:rPr>
                <w:rFonts w:ascii="Times New Roman" w:hAnsi="Times New Roman" w:cs="Times New Roman"/>
                <w:sz w:val="24"/>
                <w:szCs w:val="24"/>
              </w:rPr>
              <w:t xml:space="preserve"> как</w:t>
            </w:r>
            <w:bookmarkStart w:id="0" w:name="_GoBack"/>
            <w:bookmarkEnd w:id="0"/>
            <w:r w:rsidRPr="00A47C19">
              <w:rPr>
                <w:rFonts w:ascii="Times New Roman" w:hAnsi="Times New Roman" w:cs="Times New Roman"/>
                <w:sz w:val="24"/>
                <w:szCs w:val="24"/>
              </w:rPr>
              <w:t xml:space="preserve"> оказать помощь педагогу в обучении военно-прикладным навыкам, так и работать самостоятельно с </w:t>
            </w:r>
            <w:proofErr w:type="gramStart"/>
            <w:r w:rsidRPr="00A47C19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A47C19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объединения;</w:t>
            </w:r>
          </w:p>
          <w:p w:rsidR="00CC3AB6" w:rsidRPr="00A47C19" w:rsidRDefault="00CC3AB6" w:rsidP="00561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C19">
              <w:rPr>
                <w:rFonts w:ascii="Times New Roman" w:hAnsi="Times New Roman" w:cs="Times New Roman"/>
                <w:sz w:val="24"/>
                <w:szCs w:val="24"/>
              </w:rPr>
              <w:t>- увеличение доли неформального, личностно значимого общения среди обучающихся ДЮЦ «Звезда»;</w:t>
            </w:r>
          </w:p>
          <w:p w:rsidR="00CC3AB6" w:rsidRPr="00A47C19" w:rsidRDefault="00CC3AB6" w:rsidP="00561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C19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социального и профессионально-образовательного самоопределения воспитанников объединения «Рота почетного караула»;</w:t>
            </w:r>
          </w:p>
          <w:p w:rsidR="00CC3AB6" w:rsidRPr="00A47C19" w:rsidRDefault="00CC3AB6" w:rsidP="005611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47C1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47C1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самоорганизации, стремления к положительному результату как у отдельного обучающего, так и у коллектива обучающихся ДЮЦ «Звезда»;</w:t>
            </w:r>
            <w:proofErr w:type="gramEnd"/>
          </w:p>
          <w:p w:rsidR="00CC3AB6" w:rsidRPr="00A47C19" w:rsidRDefault="00CC3AB6" w:rsidP="005611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C19">
              <w:rPr>
                <w:rFonts w:ascii="Times New Roman" w:eastAsia="Times New Roman" w:hAnsi="Times New Roman" w:cs="Times New Roman"/>
                <w:sz w:val="24"/>
                <w:szCs w:val="24"/>
              </w:rPr>
              <w:t>- рост вовлеченности обучающихся в жизнь ДЮЦ «Звезда», интереса к освоению практической части образовательной программы;</w:t>
            </w:r>
          </w:p>
          <w:p w:rsidR="00CC3AB6" w:rsidRPr="00A47C19" w:rsidRDefault="00CC3AB6" w:rsidP="005611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формирование традиции наставничества в коллективе </w:t>
            </w:r>
            <w:proofErr w:type="gramStart"/>
            <w:r w:rsidRPr="00A47C1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47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наставляемые, перейдя на новую ступень обучения, сами становятся наставниками;  </w:t>
            </w:r>
          </w:p>
          <w:p w:rsidR="00CC3AB6" w:rsidRPr="00A47C19" w:rsidRDefault="00CC3AB6" w:rsidP="005611AA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A47C19">
              <w:rPr>
                <w:color w:val="000000"/>
              </w:rPr>
              <w:t>- улучшение психологического климата в коллективе воспитанников объединения, разрешение проблемы адаптации вновь принятых в коллективе обучающихся ДЮЦ «Звезда».</w:t>
            </w:r>
          </w:p>
        </w:tc>
      </w:tr>
      <w:tr w:rsidR="0015348B" w:rsidRPr="00A47C19" w:rsidTr="009110CE">
        <w:tc>
          <w:tcPr>
            <w:tcW w:w="456" w:type="dxa"/>
          </w:tcPr>
          <w:p w:rsidR="0015348B" w:rsidRPr="00A47C19" w:rsidRDefault="0015348B" w:rsidP="00A4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C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51" w:type="dxa"/>
          </w:tcPr>
          <w:p w:rsidR="0015348B" w:rsidRPr="00A47C19" w:rsidRDefault="0015348B" w:rsidP="00A4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C19">
              <w:rPr>
                <w:rFonts w:ascii="Times New Roman" w:hAnsi="Times New Roman" w:cs="Times New Roman"/>
                <w:sz w:val="24"/>
                <w:szCs w:val="24"/>
              </w:rPr>
              <w:t>Адресная направленность</w:t>
            </w:r>
          </w:p>
        </w:tc>
        <w:tc>
          <w:tcPr>
            <w:tcW w:w="8108" w:type="dxa"/>
          </w:tcPr>
          <w:p w:rsidR="0015348B" w:rsidRPr="00A47C19" w:rsidRDefault="00F05345" w:rsidP="00A4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C19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целевой группой проекта являются обучающиеся объединения «Рота почетного караула» ДЮЦ «Звезда» </w:t>
            </w:r>
            <w:r w:rsidRPr="00A47C1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г. Рязани в возрасте от 8 до 18 лет</w:t>
            </w:r>
            <w:r w:rsidRPr="00A47C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5313" w:rsidRPr="00A47C19" w:rsidTr="009110CE">
        <w:tc>
          <w:tcPr>
            <w:tcW w:w="456" w:type="dxa"/>
          </w:tcPr>
          <w:p w:rsidR="00C75313" w:rsidRPr="00A47C19" w:rsidRDefault="00C75313" w:rsidP="00A4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C1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51" w:type="dxa"/>
          </w:tcPr>
          <w:p w:rsidR="00C75313" w:rsidRPr="00A47C19" w:rsidRDefault="00C75313" w:rsidP="00A4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C19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</w:p>
        </w:tc>
        <w:tc>
          <w:tcPr>
            <w:tcW w:w="8108" w:type="dxa"/>
          </w:tcPr>
          <w:p w:rsidR="00C75313" w:rsidRPr="00A47C19" w:rsidRDefault="00C75313" w:rsidP="00A47C19">
            <w:pPr>
              <w:pStyle w:val="a4"/>
              <w:numPr>
                <w:ilvl w:val="0"/>
                <w:numId w:val="29"/>
              </w:num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C19">
              <w:rPr>
                <w:rFonts w:ascii="Times New Roman" w:hAnsi="Times New Roman" w:cs="Times New Roman"/>
                <w:sz w:val="24"/>
                <w:szCs w:val="24"/>
              </w:rPr>
              <w:t>Моральный кодекс инструктора-кадета (наставника).</w:t>
            </w:r>
          </w:p>
          <w:p w:rsidR="00C75313" w:rsidRPr="00A47C19" w:rsidRDefault="00C75313" w:rsidP="00A47C19">
            <w:pPr>
              <w:pStyle w:val="a4"/>
              <w:numPr>
                <w:ilvl w:val="0"/>
                <w:numId w:val="29"/>
              </w:num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C19">
              <w:rPr>
                <w:rFonts w:ascii="Times New Roman" w:hAnsi="Times New Roman" w:cs="Times New Roman"/>
                <w:sz w:val="24"/>
                <w:szCs w:val="24"/>
              </w:rPr>
              <w:t>Положение о наставничестве в ДЮЦ «Звезда».</w:t>
            </w:r>
          </w:p>
        </w:tc>
      </w:tr>
    </w:tbl>
    <w:p w:rsidR="00ED2183" w:rsidRPr="00A47C19" w:rsidRDefault="00ED2183" w:rsidP="00A47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9BA" w:rsidRPr="00A47C19" w:rsidRDefault="00B279BA" w:rsidP="00A47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9BA" w:rsidRPr="00A47C19" w:rsidRDefault="00B279BA" w:rsidP="00A47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279BA" w:rsidRPr="00A47C19" w:rsidSect="00BE1C77">
      <w:pgSz w:w="11906" w:h="16838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TEEAO00">
    <w:altName w:val="Times New Roman"/>
    <w:panose1 w:val="00000000000000000000"/>
    <w:charset w:val="00"/>
    <w:family w:val="roman"/>
    <w:notTrueType/>
    <w:pitch w:val="default"/>
  </w:font>
  <w:font w:name="TTEE2O0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1A23"/>
    <w:multiLevelType w:val="hybridMultilevel"/>
    <w:tmpl w:val="0972A5EC"/>
    <w:lvl w:ilvl="0" w:tplc="E2D250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84806"/>
      </w:rPr>
    </w:lvl>
    <w:lvl w:ilvl="1" w:tplc="041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">
    <w:nsid w:val="0C7D3E59"/>
    <w:multiLevelType w:val="hybridMultilevel"/>
    <w:tmpl w:val="303E1216"/>
    <w:lvl w:ilvl="0" w:tplc="3536C258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762184"/>
    <w:multiLevelType w:val="hybridMultilevel"/>
    <w:tmpl w:val="DF88F534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>
    <w:nsid w:val="0DF05057"/>
    <w:multiLevelType w:val="hybridMultilevel"/>
    <w:tmpl w:val="B70A9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E27DB"/>
    <w:multiLevelType w:val="multilevel"/>
    <w:tmpl w:val="6D028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286D93"/>
    <w:multiLevelType w:val="multilevel"/>
    <w:tmpl w:val="D474F2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BE78B4"/>
    <w:multiLevelType w:val="hybridMultilevel"/>
    <w:tmpl w:val="B296C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5722E"/>
    <w:multiLevelType w:val="hybridMultilevel"/>
    <w:tmpl w:val="3730B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316A50"/>
    <w:multiLevelType w:val="multilevel"/>
    <w:tmpl w:val="822C3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F15875"/>
    <w:multiLevelType w:val="hybridMultilevel"/>
    <w:tmpl w:val="90520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9A3709"/>
    <w:multiLevelType w:val="hybridMultilevel"/>
    <w:tmpl w:val="4800ADA4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1">
    <w:nsid w:val="42336284"/>
    <w:multiLevelType w:val="hybridMultilevel"/>
    <w:tmpl w:val="433CC716"/>
    <w:lvl w:ilvl="0" w:tplc="041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>
    <w:nsid w:val="43277074"/>
    <w:multiLevelType w:val="hybridMultilevel"/>
    <w:tmpl w:val="A9F83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9734E1"/>
    <w:multiLevelType w:val="hybridMultilevel"/>
    <w:tmpl w:val="A252A1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EF12AC4"/>
    <w:multiLevelType w:val="hybridMultilevel"/>
    <w:tmpl w:val="BD281880"/>
    <w:lvl w:ilvl="0" w:tplc="3536C258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F35875"/>
    <w:multiLevelType w:val="hybridMultilevel"/>
    <w:tmpl w:val="7BA29630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6">
    <w:nsid w:val="55F84EFA"/>
    <w:multiLevelType w:val="hybridMultilevel"/>
    <w:tmpl w:val="12A48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430C69"/>
    <w:multiLevelType w:val="hybridMultilevel"/>
    <w:tmpl w:val="AA86786E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8">
    <w:nsid w:val="57A062C6"/>
    <w:multiLevelType w:val="hybridMultilevel"/>
    <w:tmpl w:val="59B04AD6"/>
    <w:lvl w:ilvl="0" w:tplc="562C4C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8480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D05F3F"/>
    <w:multiLevelType w:val="hybridMultilevel"/>
    <w:tmpl w:val="64487F88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0">
    <w:nsid w:val="5CBC674B"/>
    <w:multiLevelType w:val="hybridMultilevel"/>
    <w:tmpl w:val="D542C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4619CA"/>
    <w:multiLevelType w:val="hybridMultilevel"/>
    <w:tmpl w:val="4E3CE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4D5AB9"/>
    <w:multiLevelType w:val="hybridMultilevel"/>
    <w:tmpl w:val="9EA0E9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FAB3F22"/>
    <w:multiLevelType w:val="hybridMultilevel"/>
    <w:tmpl w:val="BAA26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4D1057"/>
    <w:multiLevelType w:val="hybridMultilevel"/>
    <w:tmpl w:val="F3662EB2"/>
    <w:lvl w:ilvl="0" w:tplc="3536C258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1341CD0"/>
    <w:multiLevelType w:val="hybridMultilevel"/>
    <w:tmpl w:val="09B4ABFE"/>
    <w:lvl w:ilvl="0" w:tplc="3536C258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7B1F8B"/>
    <w:multiLevelType w:val="hybridMultilevel"/>
    <w:tmpl w:val="B1463880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7">
    <w:nsid w:val="77066FE5"/>
    <w:multiLevelType w:val="multilevel"/>
    <w:tmpl w:val="037CE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9D6117"/>
    <w:multiLevelType w:val="hybridMultilevel"/>
    <w:tmpl w:val="E1E6B238"/>
    <w:lvl w:ilvl="0" w:tplc="3536C258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3"/>
  </w:num>
  <w:num w:numId="5">
    <w:abstractNumId w:val="2"/>
  </w:num>
  <w:num w:numId="6">
    <w:abstractNumId w:val="18"/>
  </w:num>
  <w:num w:numId="7">
    <w:abstractNumId w:val="0"/>
  </w:num>
  <w:num w:numId="8">
    <w:abstractNumId w:val="22"/>
  </w:num>
  <w:num w:numId="9">
    <w:abstractNumId w:val="13"/>
  </w:num>
  <w:num w:numId="10">
    <w:abstractNumId w:val="28"/>
  </w:num>
  <w:num w:numId="11">
    <w:abstractNumId w:val="24"/>
  </w:num>
  <w:num w:numId="12">
    <w:abstractNumId w:val="7"/>
  </w:num>
  <w:num w:numId="13">
    <w:abstractNumId w:val="5"/>
  </w:num>
  <w:num w:numId="14">
    <w:abstractNumId w:val="27"/>
  </w:num>
  <w:num w:numId="15">
    <w:abstractNumId w:val="21"/>
  </w:num>
  <w:num w:numId="16">
    <w:abstractNumId w:val="12"/>
  </w:num>
  <w:num w:numId="17">
    <w:abstractNumId w:val="9"/>
  </w:num>
  <w:num w:numId="18">
    <w:abstractNumId w:val="20"/>
  </w:num>
  <w:num w:numId="19">
    <w:abstractNumId w:val="16"/>
  </w:num>
  <w:num w:numId="20">
    <w:abstractNumId w:val="17"/>
  </w:num>
  <w:num w:numId="21">
    <w:abstractNumId w:val="15"/>
  </w:num>
  <w:num w:numId="22">
    <w:abstractNumId w:val="10"/>
  </w:num>
  <w:num w:numId="23">
    <w:abstractNumId w:val="26"/>
  </w:num>
  <w:num w:numId="24">
    <w:abstractNumId w:val="14"/>
  </w:num>
  <w:num w:numId="25">
    <w:abstractNumId w:val="25"/>
  </w:num>
  <w:num w:numId="26">
    <w:abstractNumId w:val="1"/>
  </w:num>
  <w:num w:numId="27">
    <w:abstractNumId w:val="19"/>
  </w:num>
  <w:num w:numId="28">
    <w:abstractNumId w:val="8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83"/>
    <w:rsid w:val="00023B94"/>
    <w:rsid w:val="000434E6"/>
    <w:rsid w:val="000669BD"/>
    <w:rsid w:val="00071834"/>
    <w:rsid w:val="000910F5"/>
    <w:rsid w:val="000A03D5"/>
    <w:rsid w:val="000A6E96"/>
    <w:rsid w:val="00117462"/>
    <w:rsid w:val="001361DE"/>
    <w:rsid w:val="0015348B"/>
    <w:rsid w:val="00175ADE"/>
    <w:rsid w:val="002122D0"/>
    <w:rsid w:val="00227DF3"/>
    <w:rsid w:val="00320C79"/>
    <w:rsid w:val="003B4DEC"/>
    <w:rsid w:val="003E6B18"/>
    <w:rsid w:val="004856D7"/>
    <w:rsid w:val="004A3F76"/>
    <w:rsid w:val="00527008"/>
    <w:rsid w:val="00537491"/>
    <w:rsid w:val="00556EF9"/>
    <w:rsid w:val="005611AA"/>
    <w:rsid w:val="006313DF"/>
    <w:rsid w:val="00654548"/>
    <w:rsid w:val="006935D6"/>
    <w:rsid w:val="006A7AD5"/>
    <w:rsid w:val="00715340"/>
    <w:rsid w:val="007373E6"/>
    <w:rsid w:val="00765E6F"/>
    <w:rsid w:val="0080093E"/>
    <w:rsid w:val="00841335"/>
    <w:rsid w:val="009110CE"/>
    <w:rsid w:val="00931259"/>
    <w:rsid w:val="009455CE"/>
    <w:rsid w:val="009D20CE"/>
    <w:rsid w:val="00A122E4"/>
    <w:rsid w:val="00A15830"/>
    <w:rsid w:val="00A3556E"/>
    <w:rsid w:val="00A47C19"/>
    <w:rsid w:val="00A54840"/>
    <w:rsid w:val="00AB420A"/>
    <w:rsid w:val="00AC4883"/>
    <w:rsid w:val="00B279BA"/>
    <w:rsid w:val="00B31F22"/>
    <w:rsid w:val="00B40F37"/>
    <w:rsid w:val="00B577DB"/>
    <w:rsid w:val="00B83FBF"/>
    <w:rsid w:val="00B9213A"/>
    <w:rsid w:val="00BD6485"/>
    <w:rsid w:val="00BD75A8"/>
    <w:rsid w:val="00BE1C77"/>
    <w:rsid w:val="00C75313"/>
    <w:rsid w:val="00CB46D4"/>
    <w:rsid w:val="00CC3AB6"/>
    <w:rsid w:val="00D56E1A"/>
    <w:rsid w:val="00DC3DD4"/>
    <w:rsid w:val="00E562EB"/>
    <w:rsid w:val="00E6713E"/>
    <w:rsid w:val="00ED2183"/>
    <w:rsid w:val="00EF5AC3"/>
    <w:rsid w:val="00EF625F"/>
    <w:rsid w:val="00F05345"/>
    <w:rsid w:val="00FB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9D20CE"/>
    <w:rPr>
      <w:rFonts w:ascii="TTEEAO00" w:hAnsi="TTEEAO00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11">
    <w:name w:val="fontstyle11"/>
    <w:basedOn w:val="a0"/>
    <w:rsid w:val="009D20CE"/>
    <w:rPr>
      <w:rFonts w:ascii="TTEE2O00" w:hAnsi="TTEE2O00" w:hint="default"/>
      <w:b w:val="0"/>
      <w:bCs w:val="0"/>
      <w:i w:val="0"/>
      <w:iCs w:val="0"/>
      <w:color w:val="000000"/>
      <w:sz w:val="18"/>
      <w:szCs w:val="18"/>
    </w:rPr>
  </w:style>
  <w:style w:type="paragraph" w:styleId="a4">
    <w:name w:val="List Paragraph"/>
    <w:basedOn w:val="a"/>
    <w:uiPriority w:val="34"/>
    <w:qFormat/>
    <w:rsid w:val="006313DF"/>
    <w:pPr>
      <w:ind w:left="720"/>
      <w:contextualSpacing/>
    </w:pPr>
  </w:style>
  <w:style w:type="character" w:customStyle="1" w:styleId="a5">
    <w:name w:val="Основной текст_"/>
    <w:basedOn w:val="a0"/>
    <w:link w:val="1"/>
    <w:uiPriority w:val="99"/>
    <w:rsid w:val="00BD6485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BD6485"/>
    <w:pPr>
      <w:widowControl w:val="0"/>
      <w:shd w:val="clear" w:color="auto" w:fill="FFFFFF"/>
      <w:spacing w:after="0" w:line="389" w:lineRule="auto"/>
      <w:ind w:firstLine="400"/>
      <w:jc w:val="both"/>
    </w:pPr>
    <w:rPr>
      <w:rFonts w:ascii="Times New Roman" w:eastAsia="Times New Roman" w:hAnsi="Times New Roman"/>
      <w:sz w:val="26"/>
      <w:szCs w:val="26"/>
    </w:rPr>
  </w:style>
  <w:style w:type="paragraph" w:styleId="a6">
    <w:name w:val="Normal (Web)"/>
    <w:basedOn w:val="a"/>
    <w:uiPriority w:val="99"/>
    <w:unhideWhenUsed/>
    <w:rsid w:val="00841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qFormat/>
    <w:rsid w:val="00BE1C7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Hyperlink"/>
    <w:uiPriority w:val="99"/>
    <w:unhideWhenUsed/>
    <w:rsid w:val="00B83FBF"/>
    <w:rPr>
      <w:color w:val="0000FF"/>
      <w:u w:val="single"/>
    </w:rPr>
  </w:style>
  <w:style w:type="paragraph" w:customStyle="1" w:styleId="Default">
    <w:name w:val="Default"/>
    <w:rsid w:val="00A47C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9D20CE"/>
    <w:rPr>
      <w:rFonts w:ascii="TTEEAO00" w:hAnsi="TTEEAO00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11">
    <w:name w:val="fontstyle11"/>
    <w:basedOn w:val="a0"/>
    <w:rsid w:val="009D20CE"/>
    <w:rPr>
      <w:rFonts w:ascii="TTEE2O00" w:hAnsi="TTEE2O00" w:hint="default"/>
      <w:b w:val="0"/>
      <w:bCs w:val="0"/>
      <w:i w:val="0"/>
      <w:iCs w:val="0"/>
      <w:color w:val="000000"/>
      <w:sz w:val="18"/>
      <w:szCs w:val="18"/>
    </w:rPr>
  </w:style>
  <w:style w:type="paragraph" w:styleId="a4">
    <w:name w:val="List Paragraph"/>
    <w:basedOn w:val="a"/>
    <w:uiPriority w:val="34"/>
    <w:qFormat/>
    <w:rsid w:val="006313DF"/>
    <w:pPr>
      <w:ind w:left="720"/>
      <w:contextualSpacing/>
    </w:pPr>
  </w:style>
  <w:style w:type="character" w:customStyle="1" w:styleId="a5">
    <w:name w:val="Основной текст_"/>
    <w:basedOn w:val="a0"/>
    <w:link w:val="1"/>
    <w:uiPriority w:val="99"/>
    <w:rsid w:val="00BD6485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BD6485"/>
    <w:pPr>
      <w:widowControl w:val="0"/>
      <w:shd w:val="clear" w:color="auto" w:fill="FFFFFF"/>
      <w:spacing w:after="0" w:line="389" w:lineRule="auto"/>
      <w:ind w:firstLine="400"/>
      <w:jc w:val="both"/>
    </w:pPr>
    <w:rPr>
      <w:rFonts w:ascii="Times New Roman" w:eastAsia="Times New Roman" w:hAnsi="Times New Roman"/>
      <w:sz w:val="26"/>
      <w:szCs w:val="26"/>
    </w:rPr>
  </w:style>
  <w:style w:type="paragraph" w:styleId="a6">
    <w:name w:val="Normal (Web)"/>
    <w:basedOn w:val="a"/>
    <w:uiPriority w:val="99"/>
    <w:unhideWhenUsed/>
    <w:rsid w:val="00841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qFormat/>
    <w:rsid w:val="00BE1C7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Hyperlink"/>
    <w:uiPriority w:val="99"/>
    <w:unhideWhenUsed/>
    <w:rsid w:val="00B83FBF"/>
    <w:rPr>
      <w:color w:val="0000FF"/>
      <w:u w:val="single"/>
    </w:rPr>
  </w:style>
  <w:style w:type="paragraph" w:customStyle="1" w:styleId="Default">
    <w:name w:val="Default"/>
    <w:rsid w:val="00A47C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7</cp:revision>
  <dcterms:created xsi:type="dcterms:W3CDTF">2021-11-22T09:48:00Z</dcterms:created>
  <dcterms:modified xsi:type="dcterms:W3CDTF">2022-03-14T07:38:00Z</dcterms:modified>
</cp:coreProperties>
</file>