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8363"/>
      </w:tblGrid>
      <w:tr w:rsidR="00890048">
        <w:tc>
          <w:tcPr>
            <w:tcW w:w="456" w:type="dxa"/>
          </w:tcPr>
          <w:p w:rsidR="00890048" w:rsidRDefault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890048" w:rsidRDefault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8363" w:type="dxa"/>
          </w:tcPr>
          <w:p w:rsidR="00890048" w:rsidRDefault="00856E58" w:rsidP="0011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890048">
        <w:trPr>
          <w:trHeight w:val="741"/>
        </w:trPr>
        <w:tc>
          <w:tcPr>
            <w:tcW w:w="456" w:type="dxa"/>
          </w:tcPr>
          <w:p w:rsidR="00890048" w:rsidRDefault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890048" w:rsidRDefault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8363" w:type="dxa"/>
          </w:tcPr>
          <w:p w:rsidR="00890048" w:rsidRDefault="0011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6E58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</w:tc>
      </w:tr>
      <w:tr w:rsidR="00890048">
        <w:tc>
          <w:tcPr>
            <w:tcW w:w="456" w:type="dxa"/>
          </w:tcPr>
          <w:p w:rsidR="00890048" w:rsidRDefault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890048" w:rsidRDefault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63" w:type="dxa"/>
          </w:tcPr>
          <w:p w:rsidR="00890048" w:rsidRDefault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общеразвивающая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6E58">
        <w:tc>
          <w:tcPr>
            <w:tcW w:w="45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8363" w:type="dxa"/>
          </w:tcPr>
          <w:p w:rsidR="00856E58" w:rsidRDefault="00856E58" w:rsidP="00856E5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Практика возникла в рамках сотрудничества кафедры географии, экологии и природопользования и учебно-воспитательного управления </w:t>
            </w: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«Рязанский государственный университет имени С.А. Есенина», как результат интеграции многолетнего теоретического, методологического и воспитательного опыта в сфере экологии и охраны окружающей среды. Дальнейшее внедрение и развитие практики планируется как на базе ФГБОУ ВО «Рязанский государственный университет имени С.А. Есенина», так и на базе учреждений дополнительного образования детей Рязанской области.</w:t>
            </w:r>
          </w:p>
        </w:tc>
      </w:tr>
      <w:tr w:rsidR="00856E58">
        <w:tc>
          <w:tcPr>
            <w:tcW w:w="45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8363" w:type="dxa"/>
          </w:tcPr>
          <w:p w:rsidR="00856E58" w:rsidRDefault="00856E58" w:rsidP="00856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окружающей среды является одним из основных факторов, напрямую определяющих благополучие населения любого государства и региона. По мнению Президента РФ</w:t>
            </w:r>
            <w:r w:rsidR="00117EEC">
              <w:rPr>
                <w:rFonts w:ascii="Times New Roman" w:hAnsi="Times New Roman" w:cs="Times New Roman"/>
                <w:sz w:val="24"/>
                <w:szCs w:val="24"/>
              </w:rPr>
              <w:t xml:space="preserve"> для сбережения народа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лишь системы здравоохранения и других социальных сфер недостаточно, в первую очередь необходимо обеспечить высокое качество окружающей среды. Но ввиду расширения и углубления современного экологического кризиса и нарастания остроты глобальных экологических проблем в последние десятилетия решить данную задачу становится все труднее.</w:t>
            </w:r>
          </w:p>
          <w:p w:rsidR="00856E58" w:rsidRDefault="00856E58" w:rsidP="00856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экологических проблем недостаточно лишь применения нормативно-правовых, административных, экономических и научно-технических механизмов. Необходимо формирование целого поколения граждан, имеющих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и ведущих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жизни. Главным инструментом решения данной задачи выступает экологическое образование и просвещение.</w:t>
            </w:r>
          </w:p>
          <w:p w:rsidR="00856E58" w:rsidRDefault="00856E58" w:rsidP="00856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в настоящее время экологическое образование в РФ сталкивается с целым рядом трудностей. Основной из них является отсутствие дисциплин экологической направленности в структуре образовательных программ среднего общего образования. Восполнить данный пробел возможно при помощи дополнительного образования школьников. Внедрение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сферу дополнительного образования детей Рязанской области позволит значительно повысить уровень их экологической культуры, социальную активность и интерес к проблемам экологии и охраны окружающей среды.</w:t>
            </w:r>
          </w:p>
        </w:tc>
      </w:tr>
      <w:tr w:rsidR="00856E58">
        <w:tc>
          <w:tcPr>
            <w:tcW w:w="45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8363" w:type="dxa"/>
          </w:tcPr>
          <w:p w:rsidR="00856E58" w:rsidRDefault="00117EEC" w:rsidP="0085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6E58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proofErr w:type="gramStart"/>
            <w:r w:rsidR="00856E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56E58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знаний, умений и навыков в области экологии и охраны окружающей среды, а также развитие у них </w:t>
            </w:r>
            <w:proofErr w:type="spellStart"/>
            <w:r w:rsidR="00856E58">
              <w:rPr>
                <w:rFonts w:ascii="Times New Roman" w:hAnsi="Times New Roman" w:cs="Times New Roman"/>
                <w:sz w:val="24"/>
                <w:szCs w:val="24"/>
              </w:rPr>
              <w:t>экоцентрического</w:t>
            </w:r>
            <w:proofErr w:type="spellEnd"/>
            <w:r w:rsidR="00856E5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и элементов </w:t>
            </w:r>
            <w:proofErr w:type="spellStart"/>
            <w:r w:rsidR="00856E58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="00856E58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</w:t>
            </w:r>
            <w:r w:rsidR="006A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E58">
        <w:tc>
          <w:tcPr>
            <w:tcW w:w="45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8363" w:type="dxa"/>
          </w:tcPr>
          <w:p w:rsidR="00856E58" w:rsidRDefault="00856E58" w:rsidP="0085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Теоретической базой практики послужил материал основных школьных учебников по экологии и охране окружающей среды, а также передовые методологические разработки в данной области. Кроме того, базис практики подкреплен многолетним опытом и инновационными разработками  в сфере теории и методологии обучения экологии ведущих преподавателей ФГБОУ ВО «Рязанский государственный университет имени С.А. Есенина».</w:t>
            </w:r>
          </w:p>
        </w:tc>
      </w:tr>
      <w:tr w:rsidR="00856E58">
        <w:tc>
          <w:tcPr>
            <w:tcW w:w="45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8363" w:type="dxa"/>
          </w:tcPr>
          <w:p w:rsidR="00856E58" w:rsidRDefault="00856E58" w:rsidP="0085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на территории региона разработана комплексная программа, позволяющая сформировать у обучающихся среднего звена общеобразовательных школ базовые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путем приобретения знаний, умений и навыков в сфере ключевых вопросов экологии, охраны окружающей среды и природопользования. </w:t>
            </w:r>
          </w:p>
        </w:tc>
      </w:tr>
      <w:tr w:rsidR="00856E58">
        <w:tc>
          <w:tcPr>
            <w:tcW w:w="45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63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практики используются следующие педагогические технологии: технология проблемного обучения;</w:t>
            </w:r>
          </w:p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проблемно-диалогическая технология;</w:t>
            </w:r>
          </w:p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проектного обучения;</w:t>
            </w:r>
          </w:p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мышления;</w:t>
            </w:r>
          </w:p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дидактической игры;</w:t>
            </w:r>
          </w:p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6E58">
        <w:tc>
          <w:tcPr>
            <w:tcW w:w="45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8363" w:type="dxa"/>
          </w:tcPr>
          <w:p w:rsidR="00856E58" w:rsidRDefault="00856E58" w:rsidP="0085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позволяет решить целый перечень образовательных и воспитательных задач, а именно:</w:t>
            </w:r>
          </w:p>
          <w:p w:rsidR="00856E58" w:rsidRDefault="00856E58" w:rsidP="00856E58">
            <w:pPr>
              <w:pStyle w:val="a4"/>
              <w:numPr>
                <w:ilvl w:val="0"/>
                <w:numId w:val="2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комплекс знаний обучающихся о функционировании живой природы и экосистем в целом, их компонентов, а также о единстве и закономерностях взаимоотношений природы и общества;</w:t>
            </w:r>
          </w:p>
          <w:p w:rsidR="00856E58" w:rsidRDefault="00856E58" w:rsidP="00856E58">
            <w:pPr>
              <w:pStyle w:val="a4"/>
              <w:numPr>
                <w:ilvl w:val="0"/>
                <w:numId w:val="2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знаний об основных глобальных и региональных экологических проблемах, и способах их решения;</w:t>
            </w:r>
          </w:p>
          <w:p w:rsidR="00856E58" w:rsidRDefault="00856E58" w:rsidP="00856E58">
            <w:pPr>
              <w:pStyle w:val="a4"/>
              <w:numPr>
                <w:ilvl w:val="0"/>
                <w:numId w:val="2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у обучающихся навыки анализа состояния окружающей среды с использованием различных методов;</w:t>
            </w:r>
          </w:p>
          <w:p w:rsidR="00856E58" w:rsidRDefault="00856E58" w:rsidP="00856E58">
            <w:pPr>
              <w:pStyle w:val="a4"/>
              <w:numPr>
                <w:ilvl w:val="0"/>
                <w:numId w:val="2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заложить основы естественнонаучной картины мира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мировоззрения;</w:t>
            </w:r>
          </w:p>
          <w:p w:rsidR="00856E58" w:rsidRDefault="00856E58" w:rsidP="00856E58">
            <w:pPr>
              <w:pStyle w:val="a4"/>
              <w:numPr>
                <w:ilvl w:val="0"/>
                <w:numId w:val="2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привить обучающимся навыки планирования, организации и реализации учебно-исследовательской работы;</w:t>
            </w:r>
          </w:p>
          <w:p w:rsidR="00856E58" w:rsidRDefault="00856E58" w:rsidP="00856E58">
            <w:pPr>
              <w:pStyle w:val="a4"/>
              <w:numPr>
                <w:ilvl w:val="0"/>
                <w:numId w:val="2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обучающихся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жизни;</w:t>
            </w:r>
          </w:p>
          <w:p w:rsidR="00856E58" w:rsidRDefault="00856E58" w:rsidP="00856E58">
            <w:pPr>
              <w:pStyle w:val="a4"/>
              <w:numPr>
                <w:ilvl w:val="0"/>
                <w:numId w:val="2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навыки работы с различными источниками информации;</w:t>
            </w:r>
          </w:p>
          <w:p w:rsidR="00856E58" w:rsidRDefault="00856E58" w:rsidP="00856E58">
            <w:pPr>
              <w:pStyle w:val="a4"/>
              <w:numPr>
                <w:ilvl w:val="0"/>
                <w:numId w:val="2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интерес обучающихся к проблемам экологии и охраны окружающей среды;</w:t>
            </w:r>
          </w:p>
          <w:p w:rsidR="00856E58" w:rsidRDefault="00856E58" w:rsidP="00856E58">
            <w:pPr>
              <w:pStyle w:val="a4"/>
              <w:numPr>
                <w:ilvl w:val="0"/>
                <w:numId w:val="2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социального, культурного и профессионального самоопределения, творческой самореализации личности обучающихся;</w:t>
            </w:r>
          </w:p>
          <w:p w:rsidR="00856E58" w:rsidRDefault="00856E58" w:rsidP="00856E58">
            <w:pPr>
              <w:pStyle w:val="a4"/>
              <w:numPr>
                <w:ilvl w:val="0"/>
                <w:numId w:val="2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основы экологической культуры обучающихся.</w:t>
            </w:r>
          </w:p>
        </w:tc>
      </w:tr>
      <w:tr w:rsidR="00856E58">
        <w:tc>
          <w:tcPr>
            <w:tcW w:w="45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8363" w:type="dxa"/>
          </w:tcPr>
          <w:p w:rsidR="00856E58" w:rsidRDefault="006A0D3B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6E58">
              <w:rPr>
                <w:rFonts w:ascii="Times New Roman" w:hAnsi="Times New Roman" w:cs="Times New Roman"/>
                <w:sz w:val="24"/>
                <w:szCs w:val="24"/>
              </w:rPr>
              <w:t>рограмма рассчитана на учащихся средних общеобразовательных школ 14-17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56E58">
        <w:tc>
          <w:tcPr>
            <w:tcW w:w="45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856E58" w:rsidRDefault="00856E58" w:rsidP="008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8363" w:type="dxa"/>
          </w:tcPr>
          <w:p w:rsidR="00856E58" w:rsidRDefault="00856E58" w:rsidP="0085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методические материалы, включающие в себя теоретический материал, мультимедийные презентации к каждому занятию, практикум (полный комплект практических и лабораторных работ, сценарии ток-шоу и викторин и др.), список рекомендуемой литературы</w:t>
            </w:r>
          </w:p>
        </w:tc>
      </w:tr>
    </w:tbl>
    <w:p w:rsidR="00890048" w:rsidRDefault="00890048"/>
    <w:p w:rsidR="00890048" w:rsidRDefault="00890048"/>
    <w:p w:rsidR="00890048" w:rsidRDefault="00890048">
      <w:pPr>
        <w:rPr>
          <w:rFonts w:ascii="Times New Roman" w:hAnsi="Times New Roman" w:cs="Times New Roman"/>
          <w:sz w:val="28"/>
          <w:szCs w:val="28"/>
        </w:rPr>
      </w:pPr>
    </w:p>
    <w:sectPr w:rsidR="00890048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E747B"/>
    <w:multiLevelType w:val="hybridMultilevel"/>
    <w:tmpl w:val="C5EC8B8E"/>
    <w:lvl w:ilvl="0" w:tplc="16E46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7"/>
  </w:num>
  <w:num w:numId="7">
    <w:abstractNumId w:val="0"/>
  </w:num>
  <w:num w:numId="8">
    <w:abstractNumId w:val="21"/>
  </w:num>
  <w:num w:numId="9">
    <w:abstractNumId w:val="12"/>
  </w:num>
  <w:num w:numId="10">
    <w:abstractNumId w:val="27"/>
  </w:num>
  <w:num w:numId="11">
    <w:abstractNumId w:val="22"/>
  </w:num>
  <w:num w:numId="12">
    <w:abstractNumId w:val="7"/>
  </w:num>
  <w:num w:numId="13">
    <w:abstractNumId w:val="5"/>
  </w:num>
  <w:num w:numId="14">
    <w:abstractNumId w:val="26"/>
  </w:num>
  <w:num w:numId="15">
    <w:abstractNumId w:val="20"/>
  </w:num>
  <w:num w:numId="16">
    <w:abstractNumId w:val="11"/>
  </w:num>
  <w:num w:numId="17">
    <w:abstractNumId w:val="8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9"/>
  </w:num>
  <w:num w:numId="23">
    <w:abstractNumId w:val="25"/>
  </w:num>
  <w:num w:numId="24">
    <w:abstractNumId w:val="13"/>
  </w:num>
  <w:num w:numId="25">
    <w:abstractNumId w:val="23"/>
  </w:num>
  <w:num w:numId="26">
    <w:abstractNumId w:val="1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8"/>
    <w:rsid w:val="00117EEC"/>
    <w:rsid w:val="006A0D3B"/>
    <w:rsid w:val="00856E58"/>
    <w:rsid w:val="008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dcterms:created xsi:type="dcterms:W3CDTF">2021-11-18T06:30:00Z</dcterms:created>
  <dcterms:modified xsi:type="dcterms:W3CDTF">2022-03-14T11:49:00Z</dcterms:modified>
</cp:coreProperties>
</file>