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3F75" w:rsidRDefault="00C51A6C" w:rsidP="00C51A6C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C51A6C">
        <w:rPr>
          <w:rFonts w:ascii="Times New Roman" w:hAnsi="Times New Roman" w:cs="Times New Roman"/>
          <w:b/>
          <w:sz w:val="28"/>
        </w:rPr>
        <w:t>Паспорт образовательной практики</w:t>
      </w:r>
      <w:r w:rsidR="00363F75">
        <w:rPr>
          <w:rFonts w:ascii="Times New Roman" w:hAnsi="Times New Roman" w:cs="Times New Roman"/>
          <w:b/>
          <w:sz w:val="28"/>
        </w:rPr>
        <w:t>:</w:t>
      </w:r>
      <w:r>
        <w:rPr>
          <w:rFonts w:ascii="Times New Roman" w:hAnsi="Times New Roman" w:cs="Times New Roman"/>
          <w:b/>
          <w:sz w:val="28"/>
        </w:rPr>
        <w:t xml:space="preserve"> </w:t>
      </w:r>
    </w:p>
    <w:p w:rsidR="001A06BF" w:rsidRPr="00C51A6C" w:rsidRDefault="00363F75" w:rsidP="00C51A6C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363F75">
        <w:rPr>
          <w:rFonts w:ascii="Times New Roman" w:hAnsi="Times New Roman" w:cs="Times New Roman"/>
          <w:b/>
          <w:sz w:val="28"/>
        </w:rPr>
        <w:t xml:space="preserve">Интеллектуально-образовательный тренинг </w:t>
      </w:r>
      <w:r w:rsidR="00C51A6C">
        <w:rPr>
          <w:rFonts w:ascii="Times New Roman" w:hAnsi="Times New Roman" w:cs="Times New Roman"/>
          <w:b/>
          <w:sz w:val="28"/>
        </w:rPr>
        <w:t>«Я изобретаю»</w:t>
      </w:r>
    </w:p>
    <w:p w:rsidR="00C51A6C" w:rsidRDefault="00C51A6C" w:rsidP="00C51A6C">
      <w:pPr>
        <w:spacing w:after="0"/>
        <w:jc w:val="center"/>
        <w:rPr>
          <w:rFonts w:ascii="Times New Roman" w:hAnsi="Times New Roman" w:cs="Times New Roman"/>
          <w:sz w:val="28"/>
        </w:rPr>
      </w:pPr>
    </w:p>
    <w:tbl>
      <w:tblPr>
        <w:tblStyle w:val="a3"/>
        <w:tblW w:w="9351" w:type="dxa"/>
        <w:tblLayout w:type="fixed"/>
        <w:tblLook w:val="04A0" w:firstRow="1" w:lastRow="0" w:firstColumn="1" w:lastColumn="0" w:noHBand="0" w:noVBand="1"/>
      </w:tblPr>
      <w:tblGrid>
        <w:gridCol w:w="562"/>
        <w:gridCol w:w="2453"/>
        <w:gridCol w:w="6336"/>
      </w:tblGrid>
      <w:tr w:rsidR="00C51A6C" w:rsidTr="00B03819">
        <w:tc>
          <w:tcPr>
            <w:tcW w:w="562" w:type="dxa"/>
          </w:tcPr>
          <w:p w:rsidR="00C51A6C" w:rsidRPr="00C51A6C" w:rsidRDefault="00C51A6C" w:rsidP="00C51A6C">
            <w:pPr>
              <w:pStyle w:val="a4"/>
              <w:numPr>
                <w:ilvl w:val="0"/>
                <w:numId w:val="1"/>
              </w:numPr>
              <w:ind w:left="29" w:firstLine="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53" w:type="dxa"/>
          </w:tcPr>
          <w:p w:rsidR="00C51A6C" w:rsidRDefault="00C51A6C" w:rsidP="00C51A6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Ф.И.О. педагога</w:t>
            </w:r>
          </w:p>
        </w:tc>
        <w:tc>
          <w:tcPr>
            <w:tcW w:w="6336" w:type="dxa"/>
          </w:tcPr>
          <w:p w:rsidR="00C51A6C" w:rsidRDefault="00470617" w:rsidP="0047061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Бакулина Александра Александровна</w:t>
            </w:r>
          </w:p>
        </w:tc>
      </w:tr>
      <w:tr w:rsidR="00C51A6C" w:rsidTr="00B03819">
        <w:tc>
          <w:tcPr>
            <w:tcW w:w="562" w:type="dxa"/>
          </w:tcPr>
          <w:p w:rsidR="00C51A6C" w:rsidRPr="00C51A6C" w:rsidRDefault="00C51A6C" w:rsidP="00C51A6C">
            <w:pPr>
              <w:pStyle w:val="a4"/>
              <w:numPr>
                <w:ilvl w:val="0"/>
                <w:numId w:val="1"/>
              </w:numPr>
              <w:ind w:left="29" w:firstLine="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53" w:type="dxa"/>
          </w:tcPr>
          <w:p w:rsidR="00C51A6C" w:rsidRDefault="00C51A6C" w:rsidP="00C51A6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Название муниципалитета РО</w:t>
            </w:r>
          </w:p>
        </w:tc>
        <w:tc>
          <w:tcPr>
            <w:tcW w:w="6336" w:type="dxa"/>
          </w:tcPr>
          <w:p w:rsidR="00C51A6C" w:rsidRDefault="00470617" w:rsidP="0047061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Город Рязань</w:t>
            </w:r>
          </w:p>
        </w:tc>
      </w:tr>
      <w:tr w:rsidR="00C51A6C" w:rsidTr="00B03819">
        <w:tc>
          <w:tcPr>
            <w:tcW w:w="562" w:type="dxa"/>
          </w:tcPr>
          <w:p w:rsidR="00C51A6C" w:rsidRPr="00C51A6C" w:rsidRDefault="00C51A6C" w:rsidP="00C51A6C">
            <w:pPr>
              <w:pStyle w:val="a4"/>
              <w:numPr>
                <w:ilvl w:val="0"/>
                <w:numId w:val="1"/>
              </w:numPr>
              <w:ind w:left="29" w:firstLine="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53" w:type="dxa"/>
          </w:tcPr>
          <w:p w:rsidR="00C51A6C" w:rsidRDefault="00C51A6C" w:rsidP="00C51A6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Название образовательной организации</w:t>
            </w:r>
          </w:p>
        </w:tc>
        <w:tc>
          <w:tcPr>
            <w:tcW w:w="6336" w:type="dxa"/>
          </w:tcPr>
          <w:p w:rsidR="00C51A6C" w:rsidRDefault="00470617" w:rsidP="0047061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Рязанский институт (филиал) федерального государственного автономного образовательного учреждения высшего образования «Московский политехнический университет»</w:t>
            </w:r>
          </w:p>
        </w:tc>
      </w:tr>
      <w:tr w:rsidR="00C51A6C" w:rsidTr="00B03819">
        <w:tc>
          <w:tcPr>
            <w:tcW w:w="562" w:type="dxa"/>
          </w:tcPr>
          <w:p w:rsidR="00C51A6C" w:rsidRPr="00C51A6C" w:rsidRDefault="00C51A6C" w:rsidP="00C51A6C">
            <w:pPr>
              <w:pStyle w:val="a4"/>
              <w:numPr>
                <w:ilvl w:val="0"/>
                <w:numId w:val="1"/>
              </w:numPr>
              <w:ind w:left="29" w:firstLine="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53" w:type="dxa"/>
          </w:tcPr>
          <w:p w:rsidR="00C51A6C" w:rsidRDefault="00C51A6C" w:rsidP="00C51A6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</w:t>
            </w:r>
          </w:p>
        </w:tc>
        <w:tc>
          <w:tcPr>
            <w:tcW w:w="6336" w:type="dxa"/>
          </w:tcPr>
          <w:p w:rsidR="00C51A6C" w:rsidRDefault="009D6D23" w:rsidP="0047061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Интеллектуально-образовательный </w:t>
            </w:r>
            <w:r w:rsidR="002D7557">
              <w:rPr>
                <w:rFonts w:ascii="Times New Roman" w:hAnsi="Times New Roman" w:cs="Times New Roman"/>
                <w:sz w:val="28"/>
              </w:rPr>
              <w:t xml:space="preserve">тренинг </w:t>
            </w:r>
            <w:r w:rsidR="00470617">
              <w:rPr>
                <w:rFonts w:ascii="Times New Roman" w:hAnsi="Times New Roman" w:cs="Times New Roman"/>
                <w:sz w:val="28"/>
              </w:rPr>
              <w:t>«Я изобретаю»</w:t>
            </w:r>
          </w:p>
        </w:tc>
      </w:tr>
      <w:tr w:rsidR="00C51A6C" w:rsidTr="00B03819">
        <w:tc>
          <w:tcPr>
            <w:tcW w:w="562" w:type="dxa"/>
          </w:tcPr>
          <w:p w:rsidR="00C51A6C" w:rsidRPr="00C51A6C" w:rsidRDefault="00C51A6C" w:rsidP="00C51A6C">
            <w:pPr>
              <w:pStyle w:val="a4"/>
              <w:numPr>
                <w:ilvl w:val="0"/>
                <w:numId w:val="1"/>
              </w:numPr>
              <w:ind w:left="29" w:firstLine="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53" w:type="dxa"/>
          </w:tcPr>
          <w:p w:rsidR="00C51A6C" w:rsidRDefault="00C51A6C" w:rsidP="00C51A6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Условия возникновения, становления практики</w:t>
            </w:r>
          </w:p>
        </w:tc>
        <w:tc>
          <w:tcPr>
            <w:tcW w:w="6336" w:type="dxa"/>
          </w:tcPr>
          <w:p w:rsidR="00C51A6C" w:rsidRDefault="003C01E7" w:rsidP="003C01E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Проект «Интеллектуально-образовательный тренинг «Я изобретаю» для школьников появился исходя из запросов школ, родителей. Важность развития технического творчества молодежи известный и несомненный факт. Таким образование в школах должны заниматься именно представители технических вузов, имеющий опыт в изобретательстве, сохранении интеллектуальной собственности.</w:t>
            </w:r>
          </w:p>
        </w:tc>
      </w:tr>
      <w:tr w:rsidR="003C01E7" w:rsidTr="00B03819">
        <w:tc>
          <w:tcPr>
            <w:tcW w:w="562" w:type="dxa"/>
          </w:tcPr>
          <w:p w:rsidR="003C01E7" w:rsidRPr="00C51A6C" w:rsidRDefault="003C01E7" w:rsidP="003C01E7">
            <w:pPr>
              <w:pStyle w:val="a4"/>
              <w:numPr>
                <w:ilvl w:val="0"/>
                <w:numId w:val="1"/>
              </w:numPr>
              <w:ind w:left="29" w:firstLine="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53" w:type="dxa"/>
          </w:tcPr>
          <w:p w:rsidR="003C01E7" w:rsidRDefault="003C01E7" w:rsidP="003C01E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Актуальность и перспективность практики</w:t>
            </w:r>
          </w:p>
        </w:tc>
        <w:tc>
          <w:tcPr>
            <w:tcW w:w="6336" w:type="dxa"/>
          </w:tcPr>
          <w:p w:rsidR="00E75FC7" w:rsidRDefault="003C01E7" w:rsidP="003C01E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В России остро стоит вопрос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имортозамещения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. </w:t>
            </w:r>
            <w:r w:rsidR="00E75FC7">
              <w:rPr>
                <w:rFonts w:ascii="Times New Roman" w:hAnsi="Times New Roman" w:cs="Times New Roman"/>
                <w:sz w:val="28"/>
              </w:rPr>
              <w:t xml:space="preserve">В первую очередь основная задача по этому вопросу стоит перед инженерами, изобретателями, интеллектуальными бюро и проч. </w:t>
            </w:r>
            <w:r>
              <w:rPr>
                <w:rFonts w:ascii="Times New Roman" w:hAnsi="Times New Roman" w:cs="Times New Roman"/>
                <w:sz w:val="28"/>
              </w:rPr>
              <w:t>Заниматься этим</w:t>
            </w:r>
            <w:r w:rsidR="00872EDA">
              <w:rPr>
                <w:rFonts w:ascii="Times New Roman" w:hAnsi="Times New Roman" w:cs="Times New Roman"/>
                <w:sz w:val="28"/>
              </w:rPr>
              <w:t>и задачами</w:t>
            </w:r>
            <w:r>
              <w:rPr>
                <w:rFonts w:ascii="Times New Roman" w:hAnsi="Times New Roman" w:cs="Times New Roman"/>
                <w:sz w:val="28"/>
              </w:rPr>
              <w:t xml:space="preserve"> предстоит как сегодняшним специалистам, так и будущим, </w:t>
            </w:r>
            <w:r w:rsidR="00E75FC7">
              <w:rPr>
                <w:rFonts w:ascii="Times New Roman" w:hAnsi="Times New Roman" w:cs="Times New Roman"/>
                <w:sz w:val="28"/>
              </w:rPr>
              <w:t>тем,</w:t>
            </w:r>
            <w:r>
              <w:rPr>
                <w:rFonts w:ascii="Times New Roman" w:hAnsi="Times New Roman" w:cs="Times New Roman"/>
                <w:sz w:val="28"/>
              </w:rPr>
              <w:t xml:space="preserve"> которые сегодня еще только получают знания</w:t>
            </w:r>
            <w:r w:rsidR="00872EDA">
              <w:rPr>
                <w:rFonts w:ascii="Times New Roman" w:hAnsi="Times New Roman" w:cs="Times New Roman"/>
                <w:sz w:val="28"/>
              </w:rPr>
              <w:t>:</w:t>
            </w:r>
            <w:r>
              <w:rPr>
                <w:rFonts w:ascii="Times New Roman" w:hAnsi="Times New Roman" w:cs="Times New Roman"/>
                <w:sz w:val="28"/>
              </w:rPr>
              <w:t xml:space="preserve"> учатся в школах,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ссузах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и вузах. </w:t>
            </w:r>
            <w:r w:rsidR="00872EDA">
              <w:rPr>
                <w:rFonts w:ascii="Times New Roman" w:hAnsi="Times New Roman" w:cs="Times New Roman"/>
                <w:sz w:val="28"/>
              </w:rPr>
              <w:t>На форуме «Сильные идеи для нового времени» в июле 2022 г. Президент РФ В.В. Путин отметил, что в России важно уделять внимание инженерному делу, развивая его</w:t>
            </w:r>
            <w:r w:rsidR="00F0542A">
              <w:rPr>
                <w:rFonts w:ascii="Times New Roman" w:hAnsi="Times New Roman" w:cs="Times New Roman"/>
                <w:sz w:val="28"/>
              </w:rPr>
              <w:t>: «…</w:t>
            </w:r>
            <w:r w:rsidR="00F0542A" w:rsidRPr="00F0542A">
              <w:rPr>
                <w:rFonts w:ascii="Times New Roman" w:hAnsi="Times New Roman" w:cs="Times New Roman"/>
                <w:sz w:val="28"/>
              </w:rPr>
              <w:t>количество абитуриентов в вузах, которые подают заявление на инженерные специальности, достаточно быстро растет. Вся эта работа должна начинаться со школы</w:t>
            </w:r>
            <w:r w:rsidR="00F0542A">
              <w:rPr>
                <w:rFonts w:ascii="Times New Roman" w:hAnsi="Times New Roman" w:cs="Times New Roman"/>
                <w:sz w:val="28"/>
              </w:rPr>
              <w:t xml:space="preserve">». </w:t>
            </w:r>
          </w:p>
          <w:p w:rsidR="00F0542A" w:rsidRPr="00F0542A" w:rsidRDefault="00F0542A" w:rsidP="00F0542A">
            <w:pPr>
              <w:rPr>
                <w:rFonts w:ascii="Times New Roman" w:hAnsi="Times New Roman" w:cs="Times New Roman"/>
                <w:sz w:val="28"/>
              </w:rPr>
            </w:pPr>
            <w:r w:rsidRPr="00F0542A">
              <w:rPr>
                <w:rFonts w:ascii="Times New Roman" w:hAnsi="Times New Roman" w:cs="Times New Roman"/>
                <w:sz w:val="28"/>
              </w:rPr>
              <w:t xml:space="preserve">Молодежь должна иметь представление об интеллектуальной собственности, важности </w:t>
            </w:r>
            <w:proofErr w:type="spellStart"/>
            <w:r w:rsidRPr="00F0542A">
              <w:rPr>
                <w:rFonts w:ascii="Times New Roman" w:hAnsi="Times New Roman" w:cs="Times New Roman"/>
                <w:sz w:val="28"/>
              </w:rPr>
              <w:t>импортозамещения</w:t>
            </w:r>
            <w:proofErr w:type="spellEnd"/>
            <w:r w:rsidRPr="00F0542A">
              <w:rPr>
                <w:rFonts w:ascii="Times New Roman" w:hAnsi="Times New Roman" w:cs="Times New Roman"/>
                <w:sz w:val="28"/>
              </w:rPr>
              <w:t xml:space="preserve">. Любой современный специалист должен обладать этими знаниями. Знакомить и проводить обучение по знаниям об изобретательстве, интеллектуальной </w:t>
            </w:r>
            <w:r w:rsidRPr="00F0542A">
              <w:rPr>
                <w:rFonts w:ascii="Times New Roman" w:hAnsi="Times New Roman" w:cs="Times New Roman"/>
                <w:sz w:val="28"/>
              </w:rPr>
              <w:lastRenderedPageBreak/>
              <w:t>собственности необходимо со школы в доступной форме.</w:t>
            </w:r>
          </w:p>
          <w:p w:rsidR="00F0542A" w:rsidRDefault="00F0542A" w:rsidP="00F0542A">
            <w:pPr>
              <w:rPr>
                <w:rFonts w:ascii="Times New Roman" w:hAnsi="Times New Roman" w:cs="Times New Roman"/>
                <w:sz w:val="28"/>
              </w:rPr>
            </w:pPr>
            <w:r w:rsidRPr="00F0542A">
              <w:rPr>
                <w:rFonts w:ascii="Times New Roman" w:hAnsi="Times New Roman" w:cs="Times New Roman"/>
                <w:sz w:val="28"/>
              </w:rPr>
              <w:t xml:space="preserve">Проект «Интеллектуально-образовательный тренинг «Я изобретаю» </w:t>
            </w:r>
            <w:r>
              <w:rPr>
                <w:rFonts w:ascii="Times New Roman" w:hAnsi="Times New Roman" w:cs="Times New Roman"/>
                <w:sz w:val="28"/>
              </w:rPr>
              <w:t>направлен именно на обучение школьников основам интеллектуальной собственности, повышению интереса к техническому творчеству и изобретательству.</w:t>
            </w:r>
          </w:p>
          <w:p w:rsidR="003C01E7" w:rsidRDefault="00F0542A" w:rsidP="00F0542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Школьник, обладающий этими знаниями будет интеллектуально развиваться, возможно кто-то из сегодняшних учеников выберет профессию инженера, будет создавать и изобретать новые конструкции, технологии, что повысить экономическое развитие региона и страны.</w:t>
            </w:r>
          </w:p>
        </w:tc>
      </w:tr>
      <w:tr w:rsidR="003C01E7" w:rsidTr="00B03819">
        <w:tc>
          <w:tcPr>
            <w:tcW w:w="562" w:type="dxa"/>
          </w:tcPr>
          <w:p w:rsidR="003C01E7" w:rsidRPr="00C51A6C" w:rsidRDefault="003C01E7" w:rsidP="003C01E7">
            <w:pPr>
              <w:pStyle w:val="a4"/>
              <w:numPr>
                <w:ilvl w:val="0"/>
                <w:numId w:val="1"/>
              </w:numPr>
              <w:ind w:left="29" w:firstLine="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53" w:type="dxa"/>
          </w:tcPr>
          <w:p w:rsidR="003C01E7" w:rsidRDefault="003C01E7" w:rsidP="003C01E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Ведущая педагогическая идея</w:t>
            </w:r>
          </w:p>
        </w:tc>
        <w:tc>
          <w:tcPr>
            <w:tcW w:w="6336" w:type="dxa"/>
          </w:tcPr>
          <w:p w:rsidR="003C01E7" w:rsidRPr="0030519D" w:rsidRDefault="00F0542A" w:rsidP="00F0542A">
            <w:pPr>
              <w:rPr>
                <w:rFonts w:ascii="Times New Roman" w:hAnsi="Times New Roman" w:cs="Times New Roman"/>
                <w:sz w:val="28"/>
              </w:rPr>
            </w:pPr>
            <w:r w:rsidRPr="00EB7200">
              <w:rPr>
                <w:rFonts w:ascii="Times New Roman" w:hAnsi="Times New Roman" w:cs="Times New Roman"/>
                <w:sz w:val="28"/>
              </w:rPr>
              <w:t xml:space="preserve">Основная </w:t>
            </w:r>
            <w:r w:rsidR="00EB7200" w:rsidRPr="00EB7200">
              <w:rPr>
                <w:rFonts w:ascii="Times New Roman" w:hAnsi="Times New Roman" w:cs="Times New Roman"/>
                <w:sz w:val="28"/>
              </w:rPr>
              <w:t xml:space="preserve">педагогическая </w:t>
            </w:r>
            <w:r w:rsidRPr="00EB7200">
              <w:rPr>
                <w:rFonts w:ascii="Times New Roman" w:hAnsi="Times New Roman" w:cs="Times New Roman"/>
                <w:sz w:val="28"/>
              </w:rPr>
              <w:t xml:space="preserve">идея заключается в </w:t>
            </w:r>
            <w:r w:rsidR="00EB7200" w:rsidRPr="00EB7200">
              <w:rPr>
                <w:rFonts w:ascii="Times New Roman" w:hAnsi="Times New Roman" w:cs="Times New Roman"/>
                <w:sz w:val="28"/>
              </w:rPr>
              <w:t>обучении</w:t>
            </w:r>
            <w:r w:rsidR="00EB7200">
              <w:rPr>
                <w:rFonts w:ascii="Times New Roman" w:hAnsi="Times New Roman" w:cs="Times New Roman"/>
                <w:sz w:val="28"/>
              </w:rPr>
              <w:t xml:space="preserve"> школьников основам интеллектуального творчества, защите интеллектуальной собственности. Повышение интереса к инженерному творчеству, а также популяризация изобретений и разработок </w:t>
            </w:r>
            <w:r w:rsidR="0030519D">
              <w:rPr>
                <w:rFonts w:ascii="Times New Roman" w:hAnsi="Times New Roman" w:cs="Times New Roman"/>
                <w:sz w:val="28"/>
              </w:rPr>
              <w:t>российских и советских ученых и изобретателей.</w:t>
            </w:r>
          </w:p>
        </w:tc>
      </w:tr>
      <w:tr w:rsidR="003C01E7" w:rsidTr="00B03819">
        <w:tc>
          <w:tcPr>
            <w:tcW w:w="562" w:type="dxa"/>
          </w:tcPr>
          <w:p w:rsidR="003C01E7" w:rsidRPr="00C51A6C" w:rsidRDefault="003C01E7" w:rsidP="003C01E7">
            <w:pPr>
              <w:pStyle w:val="a4"/>
              <w:numPr>
                <w:ilvl w:val="0"/>
                <w:numId w:val="1"/>
              </w:numPr>
              <w:ind w:left="29" w:firstLine="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53" w:type="dxa"/>
          </w:tcPr>
          <w:p w:rsidR="003C01E7" w:rsidRDefault="003C01E7" w:rsidP="003C01E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Теоретическая база практики</w:t>
            </w:r>
          </w:p>
        </w:tc>
        <w:tc>
          <w:tcPr>
            <w:tcW w:w="6336" w:type="dxa"/>
          </w:tcPr>
          <w:p w:rsidR="007C6B0B" w:rsidRDefault="007C6B0B" w:rsidP="007C6B0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Ш</w:t>
            </w:r>
            <w:r w:rsidRPr="007C6B0B">
              <w:rPr>
                <w:rFonts w:ascii="Times New Roman" w:hAnsi="Times New Roman" w:cs="Times New Roman"/>
                <w:sz w:val="28"/>
              </w:rPr>
              <w:t xml:space="preserve">кольники </w:t>
            </w:r>
            <w:r>
              <w:rPr>
                <w:rFonts w:ascii="Times New Roman" w:hAnsi="Times New Roman" w:cs="Times New Roman"/>
                <w:sz w:val="28"/>
              </w:rPr>
              <w:t>получают</w:t>
            </w:r>
            <w:r w:rsidRPr="007C6B0B">
              <w:rPr>
                <w:rFonts w:ascii="Times New Roman" w:hAnsi="Times New Roman" w:cs="Times New Roman"/>
                <w:sz w:val="28"/>
              </w:rPr>
              <w:t xml:space="preserve"> возможность изучить </w:t>
            </w:r>
            <w:r>
              <w:rPr>
                <w:rFonts w:ascii="Times New Roman" w:hAnsi="Times New Roman" w:cs="Times New Roman"/>
                <w:sz w:val="28"/>
              </w:rPr>
              <w:t>профессиональный материал адаптированный под школьный возраст. В тренинге предусмотрено знакомство с отечественными изобретателями, что будет способствовать повышению среди молодежи статуса российского ученого и изобретателя, а также знакомство с новейшими достижениями современности, внесших вклад в развитие различных отраслей.</w:t>
            </w:r>
            <w:r w:rsidR="00235478">
              <w:rPr>
                <w:rFonts w:ascii="Times New Roman" w:hAnsi="Times New Roman" w:cs="Times New Roman"/>
                <w:sz w:val="28"/>
              </w:rPr>
              <w:t xml:space="preserve"> В процессе тренинга ребята отработают полученные знания в деловой игре «Мой первый </w:t>
            </w:r>
            <w:proofErr w:type="spellStart"/>
            <w:r w:rsidR="00235478">
              <w:rPr>
                <w:rFonts w:ascii="Times New Roman" w:hAnsi="Times New Roman" w:cs="Times New Roman"/>
                <w:sz w:val="28"/>
              </w:rPr>
              <w:t>стартап</w:t>
            </w:r>
            <w:proofErr w:type="spellEnd"/>
            <w:r w:rsidR="00235478">
              <w:rPr>
                <w:rFonts w:ascii="Times New Roman" w:hAnsi="Times New Roman" w:cs="Times New Roman"/>
                <w:sz w:val="28"/>
              </w:rPr>
              <w:t>», направленной на развитие основных компетенций 21 века: креативность (необходимо придумать идею для заданных параметров</w:t>
            </w:r>
            <w:r w:rsidR="00363F75">
              <w:rPr>
                <w:rFonts w:ascii="Times New Roman" w:hAnsi="Times New Roman" w:cs="Times New Roman"/>
                <w:sz w:val="28"/>
              </w:rPr>
              <w:t xml:space="preserve"> с решением проблемы нестандартным образом</w:t>
            </w:r>
            <w:r w:rsidR="00235478">
              <w:rPr>
                <w:rFonts w:ascii="Times New Roman" w:hAnsi="Times New Roman" w:cs="Times New Roman"/>
                <w:sz w:val="28"/>
              </w:rPr>
              <w:t xml:space="preserve">), </w:t>
            </w:r>
            <w:proofErr w:type="spellStart"/>
            <w:r w:rsidR="00235478">
              <w:rPr>
                <w:rFonts w:ascii="Times New Roman" w:hAnsi="Times New Roman" w:cs="Times New Roman"/>
                <w:sz w:val="28"/>
              </w:rPr>
              <w:t>коммуникативность</w:t>
            </w:r>
            <w:proofErr w:type="spellEnd"/>
            <w:r w:rsidR="00235478">
              <w:rPr>
                <w:rFonts w:ascii="Times New Roman" w:hAnsi="Times New Roman" w:cs="Times New Roman"/>
                <w:sz w:val="28"/>
              </w:rPr>
              <w:t xml:space="preserve"> (работать придется в команде</w:t>
            </w:r>
            <w:r w:rsidR="00363F75">
              <w:rPr>
                <w:rFonts w:ascii="Times New Roman" w:hAnsi="Times New Roman" w:cs="Times New Roman"/>
                <w:sz w:val="28"/>
              </w:rPr>
              <w:t>, где решение принимает не один, а все, необходимо аргументированно доказать свою точку зрения), критическое мышление (ребятам необходимо будет найти решение, изучив информацию, отсеять ненужное и сделать выводы).</w:t>
            </w:r>
          </w:p>
          <w:p w:rsidR="003C01E7" w:rsidRDefault="003C01E7" w:rsidP="007C6B0B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3C01E7" w:rsidTr="00B03819">
        <w:tc>
          <w:tcPr>
            <w:tcW w:w="562" w:type="dxa"/>
          </w:tcPr>
          <w:p w:rsidR="003C01E7" w:rsidRPr="00C51A6C" w:rsidRDefault="003C01E7" w:rsidP="003C01E7">
            <w:pPr>
              <w:pStyle w:val="a4"/>
              <w:numPr>
                <w:ilvl w:val="0"/>
                <w:numId w:val="1"/>
              </w:numPr>
              <w:ind w:left="29" w:firstLine="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53" w:type="dxa"/>
          </w:tcPr>
          <w:p w:rsidR="003C01E7" w:rsidRDefault="003C01E7" w:rsidP="003C01E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Новизна практики</w:t>
            </w:r>
          </w:p>
        </w:tc>
        <w:tc>
          <w:tcPr>
            <w:tcW w:w="6336" w:type="dxa"/>
          </w:tcPr>
          <w:p w:rsidR="003C01E7" w:rsidRDefault="00C80199" w:rsidP="00363F7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Профессиональный материал переложен для детей</w:t>
            </w:r>
            <w:r w:rsidR="00363F75">
              <w:rPr>
                <w:rFonts w:ascii="Times New Roman" w:hAnsi="Times New Roman" w:cs="Times New Roman"/>
                <w:sz w:val="28"/>
              </w:rPr>
              <w:t>.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E4432D">
              <w:rPr>
                <w:rFonts w:ascii="Times New Roman" w:hAnsi="Times New Roman" w:cs="Times New Roman"/>
                <w:sz w:val="28"/>
              </w:rPr>
              <w:t>Практика имеет легкий и интересный для восприятия материал. Применяется игровая форма – тренинг для школьников с целью закрепления материала. Во время практической части школьники работают в командах, генерируют идеи</w:t>
            </w:r>
            <w:r w:rsidR="00363F75">
              <w:rPr>
                <w:rFonts w:ascii="Times New Roman" w:hAnsi="Times New Roman" w:cs="Times New Roman"/>
                <w:sz w:val="28"/>
              </w:rPr>
              <w:t>. В процессе тренинга обучатся технике проектирования.</w:t>
            </w:r>
          </w:p>
        </w:tc>
      </w:tr>
      <w:tr w:rsidR="003C01E7" w:rsidTr="00B03819">
        <w:tc>
          <w:tcPr>
            <w:tcW w:w="562" w:type="dxa"/>
          </w:tcPr>
          <w:p w:rsidR="003C01E7" w:rsidRPr="00C51A6C" w:rsidRDefault="003C01E7" w:rsidP="003C01E7">
            <w:pPr>
              <w:pStyle w:val="a4"/>
              <w:numPr>
                <w:ilvl w:val="0"/>
                <w:numId w:val="1"/>
              </w:numPr>
              <w:ind w:left="29" w:firstLine="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53" w:type="dxa"/>
          </w:tcPr>
          <w:p w:rsidR="003C01E7" w:rsidRDefault="003C01E7" w:rsidP="003C01E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Техно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</w:rPr>
              <w:t>логия</w:t>
            </w:r>
          </w:p>
        </w:tc>
        <w:tc>
          <w:tcPr>
            <w:tcW w:w="6336" w:type="dxa"/>
          </w:tcPr>
          <w:p w:rsidR="00363F75" w:rsidRDefault="00363F75" w:rsidP="00B768E2">
            <w:pPr>
              <w:rPr>
                <w:rFonts w:ascii="Times New Roman" w:hAnsi="Times New Roman" w:cs="Times New Roman"/>
                <w:sz w:val="28"/>
              </w:rPr>
            </w:pPr>
            <w:r w:rsidRPr="00363F75">
              <w:rPr>
                <w:rFonts w:ascii="Times New Roman" w:hAnsi="Times New Roman" w:cs="Times New Roman"/>
                <w:sz w:val="28"/>
              </w:rPr>
              <w:t>Интеллектуально-образовательный тренинг «Я изобретаю»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B768E2">
              <w:rPr>
                <w:rFonts w:ascii="Times New Roman" w:hAnsi="Times New Roman" w:cs="Times New Roman"/>
                <w:sz w:val="28"/>
              </w:rPr>
              <w:t>рекомендован</w:t>
            </w:r>
            <w:r>
              <w:rPr>
                <w:rFonts w:ascii="Times New Roman" w:hAnsi="Times New Roman" w:cs="Times New Roman"/>
                <w:sz w:val="28"/>
              </w:rPr>
              <w:t xml:space="preserve"> для школьников 7-</w:t>
            </w:r>
            <w:r w:rsidR="00B768E2">
              <w:rPr>
                <w:rFonts w:ascii="Times New Roman" w:hAnsi="Times New Roman" w:cs="Times New Roman"/>
                <w:sz w:val="28"/>
              </w:rPr>
              <w:t>8</w:t>
            </w:r>
            <w:r>
              <w:rPr>
                <w:rFonts w:ascii="Times New Roman" w:hAnsi="Times New Roman" w:cs="Times New Roman"/>
                <w:sz w:val="28"/>
              </w:rPr>
              <w:t xml:space="preserve"> классов</w:t>
            </w:r>
            <w:r w:rsidR="00B768E2">
              <w:rPr>
                <w:rFonts w:ascii="Times New Roman" w:hAnsi="Times New Roman" w:cs="Times New Roman"/>
                <w:sz w:val="28"/>
              </w:rPr>
              <w:t xml:space="preserve">. Практика рассчитана на 2 урока по 45 минут с одним пятиминутным перерывом. Программа практики разделена на </w:t>
            </w:r>
            <w:r w:rsidR="000E61A7">
              <w:rPr>
                <w:rFonts w:ascii="Times New Roman" w:hAnsi="Times New Roman" w:cs="Times New Roman"/>
                <w:sz w:val="28"/>
              </w:rPr>
              <w:t>5</w:t>
            </w:r>
            <w:r w:rsidR="00B768E2">
              <w:rPr>
                <w:rFonts w:ascii="Times New Roman" w:hAnsi="Times New Roman" w:cs="Times New Roman"/>
                <w:sz w:val="28"/>
              </w:rPr>
              <w:t xml:space="preserve"> этап</w:t>
            </w:r>
            <w:r w:rsidR="000E61A7">
              <w:rPr>
                <w:rFonts w:ascii="Times New Roman" w:hAnsi="Times New Roman" w:cs="Times New Roman"/>
                <w:sz w:val="28"/>
              </w:rPr>
              <w:t>ов</w:t>
            </w:r>
            <w:r w:rsidR="00B768E2">
              <w:rPr>
                <w:rFonts w:ascii="Times New Roman" w:hAnsi="Times New Roman" w:cs="Times New Roman"/>
                <w:sz w:val="28"/>
              </w:rPr>
              <w:t>:</w:t>
            </w:r>
          </w:p>
          <w:p w:rsidR="00B768E2" w:rsidRDefault="00B768E2" w:rsidP="00B768E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 этап – теоретический, с элементами интерактивного обучения (во время рассказа ведущего, школьники активно включаются в процесс обсуждения);</w:t>
            </w:r>
          </w:p>
          <w:p w:rsidR="00B768E2" w:rsidRDefault="00B768E2" w:rsidP="00B768E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 этап – обсуждение (школьникам предлагается обсудить несколько ситуаций, исходя из полученных знаний);</w:t>
            </w:r>
          </w:p>
          <w:p w:rsidR="00B768E2" w:rsidRDefault="00B768E2" w:rsidP="00B768E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 этап – практический (деловая игра по разработке идеи для решения проблемы: школьники делятся на команды 4-5 человек, получают карточки-задания и на их основе готовят идею проекта). В процессе третьего этапа школьники последовательно обучаются правильному подходу к проектированию.</w:t>
            </w:r>
          </w:p>
          <w:p w:rsidR="000E61A7" w:rsidRDefault="00B768E2" w:rsidP="00B768E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4 этап – </w:t>
            </w:r>
            <w:r w:rsidR="000E61A7">
              <w:rPr>
                <w:rFonts w:ascii="Times New Roman" w:hAnsi="Times New Roman" w:cs="Times New Roman"/>
                <w:sz w:val="28"/>
              </w:rPr>
              <w:t>защита проектов;</w:t>
            </w:r>
          </w:p>
          <w:p w:rsidR="000E61A7" w:rsidRDefault="000E61A7" w:rsidP="00B768E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5 этап – </w:t>
            </w:r>
            <w:r w:rsidR="00B768E2">
              <w:rPr>
                <w:rFonts w:ascii="Times New Roman" w:hAnsi="Times New Roman" w:cs="Times New Roman"/>
                <w:sz w:val="28"/>
              </w:rPr>
              <w:t>подведение итогов, рефлексия (в конце деловой игры происходит голосование за лучшую идею решения проблемы, голосуют сами команды путем отдачи своего голоса за одну из команд (за себя голосовать запрещено)</w:t>
            </w:r>
            <w:r>
              <w:rPr>
                <w:rFonts w:ascii="Times New Roman" w:hAnsi="Times New Roman" w:cs="Times New Roman"/>
                <w:sz w:val="28"/>
              </w:rPr>
              <w:t xml:space="preserve">. </w:t>
            </w:r>
          </w:p>
          <w:p w:rsidR="00B768E2" w:rsidRDefault="000E61A7" w:rsidP="000E61A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Сразу после защиты всех команд ведущий тайно распределяет баллы за креативность представления результатов (яркость защиты проекта), фиксирует результат распределения на бумаге. В случае равного количества голосов ведущий озвучивает свои результаты среди команд, набравших одинаковое количество баллов. </w:t>
            </w:r>
          </w:p>
        </w:tc>
      </w:tr>
      <w:tr w:rsidR="003C01E7" w:rsidTr="00B03819">
        <w:tc>
          <w:tcPr>
            <w:tcW w:w="562" w:type="dxa"/>
          </w:tcPr>
          <w:p w:rsidR="003C01E7" w:rsidRPr="00C51A6C" w:rsidRDefault="003C01E7" w:rsidP="003C01E7">
            <w:pPr>
              <w:pStyle w:val="a4"/>
              <w:numPr>
                <w:ilvl w:val="0"/>
                <w:numId w:val="1"/>
              </w:numPr>
              <w:ind w:left="29" w:firstLine="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53" w:type="dxa"/>
          </w:tcPr>
          <w:p w:rsidR="003C01E7" w:rsidRDefault="003C01E7" w:rsidP="003C01E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Результативность</w:t>
            </w:r>
          </w:p>
        </w:tc>
        <w:tc>
          <w:tcPr>
            <w:tcW w:w="6336" w:type="dxa"/>
          </w:tcPr>
          <w:p w:rsidR="000E61A7" w:rsidRDefault="000E61A7" w:rsidP="000E61A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В процессе проведения </w:t>
            </w:r>
            <w:r w:rsidRPr="000E61A7">
              <w:rPr>
                <w:rFonts w:ascii="Times New Roman" w:hAnsi="Times New Roman" w:cs="Times New Roman"/>
                <w:sz w:val="28"/>
              </w:rPr>
              <w:t>Интеллектуально-образовательн</w:t>
            </w:r>
            <w:r>
              <w:rPr>
                <w:rFonts w:ascii="Times New Roman" w:hAnsi="Times New Roman" w:cs="Times New Roman"/>
                <w:sz w:val="28"/>
              </w:rPr>
              <w:t>ого</w:t>
            </w:r>
            <w:r w:rsidRPr="000E61A7">
              <w:rPr>
                <w:rFonts w:ascii="Times New Roman" w:hAnsi="Times New Roman" w:cs="Times New Roman"/>
                <w:sz w:val="28"/>
              </w:rPr>
              <w:t xml:space="preserve"> тренинг</w:t>
            </w:r>
            <w:r>
              <w:rPr>
                <w:rFonts w:ascii="Times New Roman" w:hAnsi="Times New Roman" w:cs="Times New Roman"/>
                <w:sz w:val="28"/>
              </w:rPr>
              <w:t>а</w:t>
            </w:r>
            <w:r w:rsidRPr="000E61A7">
              <w:rPr>
                <w:rFonts w:ascii="Times New Roman" w:hAnsi="Times New Roman" w:cs="Times New Roman"/>
                <w:sz w:val="28"/>
              </w:rPr>
              <w:t xml:space="preserve"> «Я изобретаю»</w:t>
            </w:r>
            <w:r>
              <w:rPr>
                <w:rFonts w:ascii="Times New Roman" w:hAnsi="Times New Roman" w:cs="Times New Roman"/>
                <w:sz w:val="28"/>
              </w:rPr>
              <w:t>:</w:t>
            </w:r>
            <w:r w:rsidRPr="000E61A7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0E61A7" w:rsidRDefault="000E61A7" w:rsidP="000E61A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 xml:space="preserve">1) школьники получают знания о современных разработках и перспективных направления развития; </w:t>
            </w:r>
          </w:p>
          <w:p w:rsidR="000E61A7" w:rsidRDefault="000E61A7" w:rsidP="000E61A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2) у школьников развивается патриотическое воспитание, через знакомство с достижениями великих ученых и изобретателей Родины;</w:t>
            </w:r>
          </w:p>
          <w:p w:rsidR="003C01E7" w:rsidRDefault="000E61A7" w:rsidP="001B5FF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3) во время практической части школьники</w:t>
            </w:r>
            <w:r w:rsidRPr="000E61A7">
              <w:rPr>
                <w:rFonts w:ascii="Times New Roman" w:hAnsi="Times New Roman" w:cs="Times New Roman"/>
                <w:sz w:val="28"/>
              </w:rPr>
              <w:t xml:space="preserve"> получают уникальную возможность </w:t>
            </w:r>
            <w:r w:rsidR="001B5FF8">
              <w:rPr>
                <w:rFonts w:ascii="Times New Roman" w:hAnsi="Times New Roman" w:cs="Times New Roman"/>
                <w:sz w:val="28"/>
              </w:rPr>
              <w:t>по</w:t>
            </w:r>
            <w:r w:rsidRPr="000E61A7">
              <w:rPr>
                <w:rFonts w:ascii="Times New Roman" w:hAnsi="Times New Roman" w:cs="Times New Roman"/>
                <w:sz w:val="28"/>
              </w:rPr>
              <w:t xml:space="preserve">работать в команде, </w:t>
            </w:r>
            <w:r w:rsidR="001B5FF8">
              <w:rPr>
                <w:rFonts w:ascii="Times New Roman" w:hAnsi="Times New Roman" w:cs="Times New Roman"/>
                <w:sz w:val="28"/>
              </w:rPr>
              <w:t>выработать единое мнение, отработать навыки разработки проекта, получ</w:t>
            </w:r>
            <w:r w:rsidR="004138F0">
              <w:rPr>
                <w:rFonts w:ascii="Times New Roman" w:hAnsi="Times New Roman" w:cs="Times New Roman"/>
                <w:sz w:val="28"/>
              </w:rPr>
              <w:t>ают опыт публичного выступления;</w:t>
            </w:r>
          </w:p>
          <w:p w:rsidR="004138F0" w:rsidRDefault="004138F0" w:rsidP="001B5FF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4) у школьников формируется стойкое мнение о важности изучения предметов физико-математического направления</w:t>
            </w:r>
          </w:p>
        </w:tc>
      </w:tr>
      <w:tr w:rsidR="003C01E7" w:rsidTr="00B03819">
        <w:tc>
          <w:tcPr>
            <w:tcW w:w="562" w:type="dxa"/>
          </w:tcPr>
          <w:p w:rsidR="003C01E7" w:rsidRPr="00C51A6C" w:rsidRDefault="003C01E7" w:rsidP="003C01E7">
            <w:pPr>
              <w:pStyle w:val="a4"/>
              <w:numPr>
                <w:ilvl w:val="0"/>
                <w:numId w:val="1"/>
              </w:numPr>
              <w:ind w:left="29" w:firstLine="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53" w:type="dxa"/>
          </w:tcPr>
          <w:p w:rsidR="003C01E7" w:rsidRDefault="003C01E7" w:rsidP="003C01E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Адресная направленность</w:t>
            </w:r>
          </w:p>
        </w:tc>
        <w:tc>
          <w:tcPr>
            <w:tcW w:w="6336" w:type="dxa"/>
          </w:tcPr>
          <w:p w:rsidR="003C01E7" w:rsidRDefault="001B5FF8" w:rsidP="006C15A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Практика рассчитана на школьников 7-8 классов Рязани и Рязанской области, но также может быть применена для более старшего поколения (9-11 классы). </w:t>
            </w:r>
            <w:r w:rsidR="006C15A7">
              <w:rPr>
                <w:rFonts w:ascii="Times New Roman" w:hAnsi="Times New Roman" w:cs="Times New Roman"/>
                <w:sz w:val="28"/>
              </w:rPr>
              <w:t>М</w:t>
            </w:r>
            <w:r>
              <w:rPr>
                <w:rFonts w:ascii="Times New Roman" w:hAnsi="Times New Roman" w:cs="Times New Roman"/>
                <w:sz w:val="28"/>
              </w:rPr>
              <w:t>ожет быть масштабирована в других регионах.</w:t>
            </w:r>
          </w:p>
        </w:tc>
      </w:tr>
      <w:tr w:rsidR="003C01E7" w:rsidTr="00B03819">
        <w:tc>
          <w:tcPr>
            <w:tcW w:w="562" w:type="dxa"/>
          </w:tcPr>
          <w:p w:rsidR="003C01E7" w:rsidRPr="00C51A6C" w:rsidRDefault="003C01E7" w:rsidP="003C01E7">
            <w:pPr>
              <w:pStyle w:val="a4"/>
              <w:numPr>
                <w:ilvl w:val="0"/>
                <w:numId w:val="1"/>
              </w:numPr>
              <w:ind w:left="29" w:firstLine="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53" w:type="dxa"/>
          </w:tcPr>
          <w:p w:rsidR="003C01E7" w:rsidRDefault="002F1B26" w:rsidP="003C01E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Приложение 1</w:t>
            </w:r>
          </w:p>
        </w:tc>
        <w:tc>
          <w:tcPr>
            <w:tcW w:w="6336" w:type="dxa"/>
          </w:tcPr>
          <w:p w:rsidR="003C01E7" w:rsidRDefault="004C1B93" w:rsidP="003C01E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Ссылки на информационные ресурсы по практике:</w:t>
            </w:r>
          </w:p>
          <w:p w:rsidR="004C1B93" w:rsidRDefault="004C1B93" w:rsidP="003C01E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1) </w:t>
            </w:r>
            <w:hyperlink r:id="rId7" w:history="1">
              <w:r w:rsidRPr="00036B65">
                <w:rPr>
                  <w:rStyle w:val="a9"/>
                  <w:rFonts w:ascii="Times New Roman" w:hAnsi="Times New Roman" w:cs="Times New Roman"/>
                  <w:sz w:val="28"/>
                </w:rPr>
                <w:t>https://forarfund.com/posts/preakselerator-molodezhnogo-predprinimatelstva-v-riazanskom-poli</w:t>
              </w:r>
            </w:hyperlink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4C1B93" w:rsidRDefault="004C1B93" w:rsidP="003C01E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2) </w:t>
            </w:r>
            <w:hyperlink r:id="rId8" w:history="1">
              <w:r w:rsidR="00B03819" w:rsidRPr="00036B65">
                <w:rPr>
                  <w:rStyle w:val="a9"/>
                  <w:rFonts w:ascii="Times New Roman" w:hAnsi="Times New Roman" w:cs="Times New Roman"/>
                  <w:sz w:val="28"/>
                </w:rPr>
                <w:t>https://vk.com/tsmit_rp?w=wall-198528272_214</w:t>
              </w:r>
            </w:hyperlink>
            <w:r w:rsidR="00B03819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4C1B93" w:rsidRDefault="00B03819" w:rsidP="003C01E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3) </w:t>
            </w:r>
            <w:hyperlink r:id="rId9" w:history="1">
              <w:r w:rsidR="004C1B93" w:rsidRPr="00036B65">
                <w:rPr>
                  <w:rStyle w:val="a9"/>
                  <w:rFonts w:ascii="Times New Roman" w:hAnsi="Times New Roman" w:cs="Times New Roman"/>
                  <w:sz w:val="28"/>
                </w:rPr>
                <w:t>http://www.rimsou.ru/index.php?option=com_content&amp;view=article&amp;id=3799:-q-q&amp;catid=5:2014-10-06-07-42-35</w:t>
              </w:r>
            </w:hyperlink>
          </w:p>
          <w:p w:rsidR="004C1B93" w:rsidRDefault="00B03819" w:rsidP="003C01E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4) </w:t>
            </w:r>
            <w:hyperlink r:id="rId10" w:history="1">
              <w:r w:rsidRPr="00036B65">
                <w:rPr>
                  <w:rStyle w:val="a9"/>
                  <w:rFonts w:ascii="Times New Roman" w:hAnsi="Times New Roman" w:cs="Times New Roman"/>
                  <w:sz w:val="28"/>
                </w:rPr>
                <w:t>https://vk.com/tsmit_rp?w=wall-198528272_219</w:t>
              </w:r>
            </w:hyperlink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</w:tr>
      <w:tr w:rsidR="004C1B93" w:rsidTr="00B03819">
        <w:tc>
          <w:tcPr>
            <w:tcW w:w="562" w:type="dxa"/>
          </w:tcPr>
          <w:p w:rsidR="004C1B93" w:rsidRPr="00C51A6C" w:rsidRDefault="004C1B93" w:rsidP="004C1B93">
            <w:pPr>
              <w:pStyle w:val="a4"/>
              <w:numPr>
                <w:ilvl w:val="0"/>
                <w:numId w:val="1"/>
              </w:numPr>
              <w:ind w:left="29" w:firstLine="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53" w:type="dxa"/>
          </w:tcPr>
          <w:p w:rsidR="004C1B93" w:rsidRDefault="004C1B93" w:rsidP="004C1B9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Приложение 2</w:t>
            </w:r>
          </w:p>
        </w:tc>
        <w:tc>
          <w:tcPr>
            <w:tcW w:w="6336" w:type="dxa"/>
          </w:tcPr>
          <w:p w:rsidR="004C1B93" w:rsidRDefault="004C1B93" w:rsidP="004C1B9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Часть демонстрационного материала.</w:t>
            </w:r>
          </w:p>
        </w:tc>
      </w:tr>
    </w:tbl>
    <w:p w:rsidR="00C51A6C" w:rsidRDefault="00C51A6C" w:rsidP="00C51A6C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2F1B26" w:rsidRDefault="002F1B26" w:rsidP="00C51A6C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2F1B26" w:rsidRDefault="002F1B26" w:rsidP="00C51A6C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2F1B26" w:rsidRDefault="002F1B26" w:rsidP="00C51A6C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2F1B26" w:rsidRDefault="002F1B26" w:rsidP="002F1B26">
      <w:pPr>
        <w:spacing w:after="0"/>
        <w:jc w:val="right"/>
        <w:rPr>
          <w:rFonts w:ascii="Times New Roman" w:hAnsi="Times New Roman" w:cs="Times New Roman"/>
          <w:sz w:val="28"/>
        </w:rPr>
        <w:sectPr w:rsidR="002F1B26" w:rsidSect="002F1B26">
          <w:footerReference w:type="default" r:id="rId11"/>
          <w:pgSz w:w="11906" w:h="16838"/>
          <w:pgMar w:top="1418" w:right="1418" w:bottom="1418" w:left="1418" w:header="708" w:footer="458" w:gutter="0"/>
          <w:cols w:space="708"/>
          <w:docGrid w:linePitch="360"/>
        </w:sectPr>
      </w:pPr>
    </w:p>
    <w:p w:rsidR="002F1B26" w:rsidRDefault="00AD139C" w:rsidP="002F1B26">
      <w:pPr>
        <w:spacing w:after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Приложение </w:t>
      </w:r>
      <w:r w:rsidR="004C1B93">
        <w:rPr>
          <w:rFonts w:ascii="Times New Roman" w:hAnsi="Times New Roman" w:cs="Times New Roman"/>
          <w:sz w:val="28"/>
        </w:rPr>
        <w:t>2</w:t>
      </w:r>
    </w:p>
    <w:p w:rsidR="004138F0" w:rsidRDefault="004138F0" w:rsidP="002F1B26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4138F0" w:rsidRPr="004138F0" w:rsidRDefault="004138F0" w:rsidP="004138F0">
      <w:pPr>
        <w:spacing w:after="0"/>
        <w:jc w:val="center"/>
        <w:rPr>
          <w:rFonts w:ascii="Times New Roman" w:hAnsi="Times New Roman" w:cs="Times New Roman"/>
          <w:b/>
          <w:sz w:val="36"/>
        </w:rPr>
      </w:pPr>
      <w:r w:rsidRPr="004138F0">
        <w:rPr>
          <w:rFonts w:ascii="Times New Roman" w:hAnsi="Times New Roman" w:cs="Times New Roman"/>
          <w:b/>
          <w:sz w:val="36"/>
        </w:rPr>
        <w:t>Часть демонстрационного материала</w:t>
      </w:r>
    </w:p>
    <w:p w:rsidR="004138F0" w:rsidRDefault="004138F0" w:rsidP="004138F0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AD139C" w:rsidRDefault="008152BA" w:rsidP="00AD139C">
      <w:pPr>
        <w:spacing w:after="0"/>
        <w:jc w:val="center"/>
        <w:rPr>
          <w:rFonts w:ascii="Times New Roman" w:hAnsi="Times New Roman" w:cs="Times New Roman"/>
          <w:sz w:val="28"/>
        </w:rPr>
      </w:pPr>
      <w:r w:rsidRPr="008152B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8839200" cy="5021580"/>
            <wp:effectExtent l="0" t="0" r="0" b="7620"/>
            <wp:docPr id="16" name="Рисунок 16" descr="C:\Бакулина\03 МЕРОПРИЯТИЯ\КОНКУРС ДОП ОБРАЗОВАНИЕ\2022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Бакулина\03 МЕРОПРИЯТИЯ\КОНКУРС ДОП ОБРАЗОВАНИЕ\2022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584"/>
                    <a:stretch/>
                  </pic:blipFill>
                  <pic:spPr bwMode="auto">
                    <a:xfrm>
                      <a:off x="0" y="0"/>
                      <a:ext cx="8839371" cy="5021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39C" w:rsidRDefault="00AD139C" w:rsidP="00AD139C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66B7837" wp14:editId="31A6B070">
            <wp:extent cx="8276167" cy="5181600"/>
            <wp:effectExtent l="19050" t="19050" r="10795" b="190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7173" t="23997" r="1229" b="7440"/>
                    <a:stretch/>
                  </pic:blipFill>
                  <pic:spPr bwMode="auto">
                    <a:xfrm>
                      <a:off x="0" y="0"/>
                      <a:ext cx="8281939" cy="5185214"/>
                    </a:xfrm>
                    <a:prstGeom prst="rect">
                      <a:avLst/>
                    </a:prstGeom>
                    <a:ln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39C" w:rsidRDefault="00AD139C" w:rsidP="00AD139C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1CA80D8" wp14:editId="7C1CA7D7">
            <wp:extent cx="8453277" cy="5153025"/>
            <wp:effectExtent l="19050" t="19050" r="2413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6209" t="23806" r="1229" b="8393"/>
                    <a:stretch/>
                  </pic:blipFill>
                  <pic:spPr bwMode="auto">
                    <a:xfrm>
                      <a:off x="0" y="0"/>
                      <a:ext cx="8459972" cy="5157106"/>
                    </a:xfrm>
                    <a:prstGeom prst="rect">
                      <a:avLst/>
                    </a:prstGeom>
                    <a:ln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39C" w:rsidRDefault="00AD139C" w:rsidP="00AD139C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1400FC5" wp14:editId="122905B8">
            <wp:extent cx="8659161" cy="5010150"/>
            <wp:effectExtent l="19050" t="19050" r="27940" b="190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5030" t="26283" r="906" b="7821"/>
                    <a:stretch/>
                  </pic:blipFill>
                  <pic:spPr bwMode="auto">
                    <a:xfrm>
                      <a:off x="0" y="0"/>
                      <a:ext cx="8667991" cy="5015259"/>
                    </a:xfrm>
                    <a:prstGeom prst="rect">
                      <a:avLst/>
                    </a:prstGeom>
                    <a:ln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39C" w:rsidRDefault="00AD139C" w:rsidP="00AD139C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C0FA301" wp14:editId="59242034">
            <wp:extent cx="8832620" cy="5448300"/>
            <wp:effectExtent l="19050" t="19050" r="26035" b="190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6423" t="24568" r="1229" b="7060"/>
                    <a:stretch/>
                  </pic:blipFill>
                  <pic:spPr bwMode="auto">
                    <a:xfrm>
                      <a:off x="0" y="0"/>
                      <a:ext cx="8841133" cy="5453551"/>
                    </a:xfrm>
                    <a:prstGeom prst="rect">
                      <a:avLst/>
                    </a:prstGeom>
                    <a:ln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39C" w:rsidRDefault="00AD139C" w:rsidP="00AD139C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CC76A84" wp14:editId="67CA45D4">
            <wp:extent cx="9099577" cy="5572125"/>
            <wp:effectExtent l="19050" t="19050" r="2540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6102" t="24949" r="1443" b="7060"/>
                    <a:stretch/>
                  </pic:blipFill>
                  <pic:spPr bwMode="auto">
                    <a:xfrm>
                      <a:off x="0" y="0"/>
                      <a:ext cx="9105514" cy="5575761"/>
                    </a:xfrm>
                    <a:prstGeom prst="rect">
                      <a:avLst/>
                    </a:prstGeom>
                    <a:ln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39C" w:rsidRDefault="00AD139C" w:rsidP="00AD139C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AD139C" w:rsidRDefault="00AD139C" w:rsidP="00AD139C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D46E5BC" wp14:editId="0C3E015F">
            <wp:extent cx="8809692" cy="5419020"/>
            <wp:effectExtent l="19050" t="19050" r="10795" b="1079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6638" t="24187" r="1013" b="7631"/>
                    <a:stretch/>
                  </pic:blipFill>
                  <pic:spPr bwMode="auto">
                    <a:xfrm>
                      <a:off x="0" y="0"/>
                      <a:ext cx="8849516" cy="5443517"/>
                    </a:xfrm>
                    <a:prstGeom prst="rect">
                      <a:avLst/>
                    </a:prstGeom>
                    <a:ln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39C" w:rsidRDefault="00AD139C" w:rsidP="00AD139C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AD139C" w:rsidRDefault="00AD139C" w:rsidP="00AD139C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CC2483F" wp14:editId="64B88434">
            <wp:extent cx="8661105" cy="5181600"/>
            <wp:effectExtent l="19050" t="19050" r="26035" b="190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6531" t="24759" r="1871" b="9726"/>
                    <a:stretch/>
                  </pic:blipFill>
                  <pic:spPr bwMode="auto">
                    <a:xfrm>
                      <a:off x="0" y="0"/>
                      <a:ext cx="8670729" cy="5187358"/>
                    </a:xfrm>
                    <a:prstGeom prst="rect">
                      <a:avLst/>
                    </a:prstGeom>
                    <a:ln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39C" w:rsidRDefault="00AD139C" w:rsidP="00AD139C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AD139C" w:rsidRDefault="00AD139C" w:rsidP="00AD139C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C5D6E09" wp14:editId="594AC619">
            <wp:extent cx="9107365" cy="5657850"/>
            <wp:effectExtent l="19050" t="19050" r="17780" b="190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8030" t="25520" r="1443" b="7631"/>
                    <a:stretch/>
                  </pic:blipFill>
                  <pic:spPr bwMode="auto">
                    <a:xfrm>
                      <a:off x="0" y="0"/>
                      <a:ext cx="9115413" cy="5662850"/>
                    </a:xfrm>
                    <a:prstGeom prst="rect">
                      <a:avLst/>
                    </a:prstGeom>
                    <a:ln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39C" w:rsidRDefault="00AD139C" w:rsidP="00AD139C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AD139C" w:rsidRDefault="00AD139C" w:rsidP="00AD139C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A5DB8FA" wp14:editId="2F55CC6F">
            <wp:extent cx="8877300" cy="5214849"/>
            <wp:effectExtent l="19050" t="19050" r="19050" b="2413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6102" t="25330" r="800" b="8774"/>
                    <a:stretch/>
                  </pic:blipFill>
                  <pic:spPr bwMode="auto">
                    <a:xfrm>
                      <a:off x="0" y="0"/>
                      <a:ext cx="8890745" cy="5222747"/>
                    </a:xfrm>
                    <a:prstGeom prst="rect">
                      <a:avLst/>
                    </a:prstGeom>
                    <a:ln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39C" w:rsidRDefault="00AD139C" w:rsidP="00AD139C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AD139C" w:rsidRDefault="00AD139C" w:rsidP="00AD139C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93CD557" wp14:editId="3D78CF3F">
            <wp:extent cx="8951811" cy="5495925"/>
            <wp:effectExtent l="19050" t="19050" r="2095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5888" t="25139" r="1122" b="6107"/>
                    <a:stretch/>
                  </pic:blipFill>
                  <pic:spPr bwMode="auto">
                    <a:xfrm>
                      <a:off x="0" y="0"/>
                      <a:ext cx="8964261" cy="5503569"/>
                    </a:xfrm>
                    <a:prstGeom prst="rect">
                      <a:avLst/>
                    </a:prstGeom>
                    <a:ln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8F0" w:rsidRDefault="004138F0" w:rsidP="00AD139C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4138F0" w:rsidRDefault="004138F0" w:rsidP="00AD139C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7AA34E5" wp14:editId="60619CA7">
            <wp:extent cx="8448810" cy="5124450"/>
            <wp:effectExtent l="19050" t="19050" r="28575" b="190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6316" t="23997" r="1336" b="8774"/>
                    <a:stretch/>
                  </pic:blipFill>
                  <pic:spPr bwMode="auto">
                    <a:xfrm>
                      <a:off x="0" y="0"/>
                      <a:ext cx="8453182" cy="5127102"/>
                    </a:xfrm>
                    <a:prstGeom prst="rect">
                      <a:avLst/>
                    </a:prstGeom>
                    <a:ln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8F0" w:rsidRDefault="004138F0" w:rsidP="00AD139C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4138F0" w:rsidRDefault="004138F0" w:rsidP="00AD139C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B9DD4C2" wp14:editId="72DF713C">
            <wp:extent cx="8470270" cy="5038725"/>
            <wp:effectExtent l="19050" t="19050" r="2603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5995" t="24949" r="1336" b="8774"/>
                    <a:stretch/>
                  </pic:blipFill>
                  <pic:spPr bwMode="auto">
                    <a:xfrm>
                      <a:off x="0" y="0"/>
                      <a:ext cx="8477989" cy="5043317"/>
                    </a:xfrm>
                    <a:prstGeom prst="rect">
                      <a:avLst/>
                    </a:prstGeom>
                    <a:ln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8F0" w:rsidRDefault="004138F0" w:rsidP="00AD139C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4138F0" w:rsidRDefault="004138F0" w:rsidP="00AD139C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2F1B26" w:rsidRDefault="004138F0" w:rsidP="00C51A6C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0694FDA" wp14:editId="297FA336">
            <wp:extent cx="8687960" cy="5114925"/>
            <wp:effectExtent l="19050" t="19050" r="1841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6102" t="26092" r="1121" b="8202"/>
                    <a:stretch/>
                  </pic:blipFill>
                  <pic:spPr bwMode="auto">
                    <a:xfrm>
                      <a:off x="0" y="0"/>
                      <a:ext cx="8694694" cy="5118890"/>
                    </a:xfrm>
                    <a:prstGeom prst="rect">
                      <a:avLst/>
                    </a:prstGeom>
                    <a:ln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8F0" w:rsidRDefault="004138F0" w:rsidP="00C51A6C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4138F0" w:rsidRDefault="004138F0" w:rsidP="00C51A6C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E7BA714" wp14:editId="09935A4A">
            <wp:extent cx="8604519" cy="5391150"/>
            <wp:effectExtent l="19050" t="19050" r="25400" b="190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8459" t="24187" r="1013" b="8393"/>
                    <a:stretch/>
                  </pic:blipFill>
                  <pic:spPr bwMode="auto">
                    <a:xfrm>
                      <a:off x="0" y="0"/>
                      <a:ext cx="8621112" cy="5401546"/>
                    </a:xfrm>
                    <a:prstGeom prst="rect">
                      <a:avLst/>
                    </a:prstGeom>
                    <a:ln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1B26" w:rsidRPr="00C51A6C" w:rsidRDefault="002F1B26" w:rsidP="00C51A6C">
      <w:pPr>
        <w:spacing w:after="0"/>
        <w:jc w:val="center"/>
        <w:rPr>
          <w:rFonts w:ascii="Times New Roman" w:hAnsi="Times New Roman" w:cs="Times New Roman"/>
          <w:sz w:val="28"/>
        </w:rPr>
      </w:pPr>
    </w:p>
    <w:sectPr w:rsidR="002F1B26" w:rsidRPr="00C51A6C" w:rsidSect="004138F0">
      <w:pgSz w:w="16838" w:h="11906" w:orient="landscape"/>
      <w:pgMar w:top="85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0ACD" w:rsidRDefault="00EC0ACD" w:rsidP="002F1B26">
      <w:pPr>
        <w:spacing w:after="0" w:line="240" w:lineRule="auto"/>
      </w:pPr>
      <w:r>
        <w:separator/>
      </w:r>
    </w:p>
  </w:endnote>
  <w:endnote w:type="continuationSeparator" w:id="0">
    <w:p w:rsidR="00EC0ACD" w:rsidRDefault="00EC0ACD" w:rsidP="002F1B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2966638"/>
      <w:docPartObj>
        <w:docPartGallery w:val="Page Numbers (Bottom of Page)"/>
        <w:docPartUnique/>
      </w:docPartObj>
    </w:sdtPr>
    <w:sdtEndPr/>
    <w:sdtContent>
      <w:p w:rsidR="002F1B26" w:rsidRDefault="002F1B2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03819">
          <w:rPr>
            <w:noProof/>
          </w:rPr>
          <w:t>19</w:t>
        </w:r>
        <w:r>
          <w:fldChar w:fldCharType="end"/>
        </w:r>
      </w:p>
    </w:sdtContent>
  </w:sdt>
  <w:p w:rsidR="002F1B26" w:rsidRDefault="002F1B2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0ACD" w:rsidRDefault="00EC0ACD" w:rsidP="002F1B26">
      <w:pPr>
        <w:spacing w:after="0" w:line="240" w:lineRule="auto"/>
      </w:pPr>
      <w:r>
        <w:separator/>
      </w:r>
    </w:p>
  </w:footnote>
  <w:footnote w:type="continuationSeparator" w:id="0">
    <w:p w:rsidR="00EC0ACD" w:rsidRDefault="00EC0ACD" w:rsidP="002F1B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934623E"/>
    <w:multiLevelType w:val="hybridMultilevel"/>
    <w:tmpl w:val="7ACE94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617"/>
    <w:rsid w:val="000E61A7"/>
    <w:rsid w:val="00101166"/>
    <w:rsid w:val="001A06BF"/>
    <w:rsid w:val="001B5FF8"/>
    <w:rsid w:val="00235478"/>
    <w:rsid w:val="002D7557"/>
    <w:rsid w:val="002F1B26"/>
    <w:rsid w:val="0030519D"/>
    <w:rsid w:val="00363F75"/>
    <w:rsid w:val="003C01E7"/>
    <w:rsid w:val="004138F0"/>
    <w:rsid w:val="00470617"/>
    <w:rsid w:val="004C1B93"/>
    <w:rsid w:val="00586DD5"/>
    <w:rsid w:val="006C15A7"/>
    <w:rsid w:val="007B4B56"/>
    <w:rsid w:val="007C6B0B"/>
    <w:rsid w:val="008152BA"/>
    <w:rsid w:val="00872EDA"/>
    <w:rsid w:val="009A5D28"/>
    <w:rsid w:val="009D6D23"/>
    <w:rsid w:val="00A14E95"/>
    <w:rsid w:val="00AD139C"/>
    <w:rsid w:val="00B03819"/>
    <w:rsid w:val="00B739C7"/>
    <w:rsid w:val="00B768E2"/>
    <w:rsid w:val="00B96617"/>
    <w:rsid w:val="00C51A6C"/>
    <w:rsid w:val="00C80199"/>
    <w:rsid w:val="00E4432D"/>
    <w:rsid w:val="00E75FC7"/>
    <w:rsid w:val="00EB7200"/>
    <w:rsid w:val="00EC0ACD"/>
    <w:rsid w:val="00F05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6630891-C9D1-4DCC-BA59-764B5883B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51A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51A6C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2F1B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F1B26"/>
  </w:style>
  <w:style w:type="paragraph" w:styleId="a7">
    <w:name w:val="footer"/>
    <w:basedOn w:val="a"/>
    <w:link w:val="a8"/>
    <w:uiPriority w:val="99"/>
    <w:unhideWhenUsed/>
    <w:rsid w:val="002F1B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F1B26"/>
  </w:style>
  <w:style w:type="character" w:styleId="a9">
    <w:name w:val="Hyperlink"/>
    <w:basedOn w:val="a0"/>
    <w:uiPriority w:val="99"/>
    <w:unhideWhenUsed/>
    <w:rsid w:val="004C1B9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tsmit_rp?w=wall-198528272_214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yperlink" Target="https://forarfund.com/posts/preakselerator-molodezhnogo-predprinimatelstva-v-riazanskom-poli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hyperlink" Target="https://vk.com/tsmit_rp?w=wall-198528272_219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://www.rimsou.ru/index.php?option=com_content&amp;view=article&amp;id=3799:-q-q&amp;catid=5:2014-10-06-07-42-35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611</TotalTime>
  <Pages>19</Pages>
  <Words>1023</Words>
  <Characters>5836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12</cp:revision>
  <dcterms:created xsi:type="dcterms:W3CDTF">2022-09-21T07:21:00Z</dcterms:created>
  <dcterms:modified xsi:type="dcterms:W3CDTF">2022-09-26T18:35:00Z</dcterms:modified>
</cp:coreProperties>
</file>