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02" w:rsidRPr="00EE308B" w:rsidRDefault="00667402" w:rsidP="00667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08B">
        <w:rPr>
          <w:rFonts w:ascii="Times New Roman" w:hAnsi="Times New Roman" w:cs="Times New Roman"/>
          <w:sz w:val="24"/>
          <w:szCs w:val="24"/>
        </w:rPr>
        <w:t>УТВЕРЖДАЮ</w:t>
      </w:r>
    </w:p>
    <w:p w:rsidR="00667402" w:rsidRPr="00EE308B" w:rsidRDefault="000E71A4" w:rsidP="00667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667402" w:rsidRPr="00EE308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402" w:rsidRPr="00EE308B">
        <w:rPr>
          <w:rFonts w:ascii="Times New Roman" w:hAnsi="Times New Roman" w:cs="Times New Roman"/>
          <w:sz w:val="24"/>
          <w:szCs w:val="24"/>
        </w:rPr>
        <w:t xml:space="preserve"> ОГБУДО </w:t>
      </w:r>
    </w:p>
    <w:p w:rsidR="00667402" w:rsidRPr="00EE308B" w:rsidRDefault="00667402" w:rsidP="00667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08B">
        <w:rPr>
          <w:rFonts w:ascii="Times New Roman" w:hAnsi="Times New Roman" w:cs="Times New Roman"/>
          <w:sz w:val="24"/>
          <w:szCs w:val="24"/>
        </w:rPr>
        <w:t>«Детский эколого-биологический центр»</w:t>
      </w:r>
    </w:p>
    <w:p w:rsidR="00667402" w:rsidRPr="00EE308B" w:rsidRDefault="00667402" w:rsidP="0066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71A4">
        <w:rPr>
          <w:rFonts w:ascii="Times New Roman" w:hAnsi="Times New Roman" w:cs="Times New Roman"/>
          <w:sz w:val="24"/>
          <w:szCs w:val="24"/>
        </w:rPr>
        <w:t>__________________О.В. Артёмкина</w:t>
      </w:r>
    </w:p>
    <w:p w:rsidR="00667402" w:rsidRPr="00EE308B" w:rsidRDefault="00667402" w:rsidP="0066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4A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0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4A45">
        <w:rPr>
          <w:rFonts w:ascii="Times New Roman" w:hAnsi="Times New Roman" w:cs="Times New Roman"/>
          <w:sz w:val="24"/>
          <w:szCs w:val="24"/>
        </w:rPr>
        <w:t xml:space="preserve"> «___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EE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    </w:t>
      </w:r>
      <w:r w:rsidR="000E71A4">
        <w:rPr>
          <w:rFonts w:ascii="Times New Roman" w:hAnsi="Times New Roman" w:cs="Times New Roman"/>
          <w:sz w:val="24"/>
          <w:szCs w:val="24"/>
        </w:rPr>
        <w:t>2022</w:t>
      </w:r>
      <w:r w:rsidRPr="00EE308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055"/>
        <w:gridCol w:w="1295"/>
        <w:gridCol w:w="2298"/>
        <w:gridCol w:w="2129"/>
      </w:tblGrid>
      <w:tr w:rsidR="00667402" w:rsidRPr="00B67C7D" w:rsidTr="00FA6D05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402" w:rsidRPr="00B67C7D" w:rsidRDefault="00667402" w:rsidP="00667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D">
              <w:rPr>
                <w:sz w:val="24"/>
                <w:szCs w:val="24"/>
              </w:rPr>
              <w:br w:type="column"/>
            </w:r>
            <w:r w:rsidRPr="00B67C7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53A1A" w:rsidRPr="002843EF" w:rsidRDefault="00853A1A" w:rsidP="0085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2843EF">
              <w:rPr>
                <w:rFonts w:ascii="Times New Roman" w:hAnsi="Times New Roman" w:cs="Times New Roman"/>
                <w:sz w:val="28"/>
                <w:szCs w:val="28"/>
              </w:rPr>
              <w:t>регионального модельного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3EF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Рязанской области</w:t>
            </w:r>
          </w:p>
          <w:p w:rsidR="00853A1A" w:rsidRPr="002843EF" w:rsidRDefault="00853A1A" w:rsidP="0085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E71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843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7402" w:rsidRPr="00B67C7D" w:rsidRDefault="00667402" w:rsidP="006674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E556F" w:rsidRPr="009E556F" w:rsidTr="009B549C">
        <w:trPr>
          <w:trHeight w:val="61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20" w:type="pct"/>
            <w:vAlign w:val="center"/>
            <w:hideMark/>
          </w:tcPr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  <w:p w:rsidR="00667402" w:rsidRPr="009E556F" w:rsidRDefault="00667402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556F" w:rsidRPr="009E556F" w:rsidTr="008E3234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234" w:rsidRPr="009E556F" w:rsidRDefault="008E3234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 Осуществление организационной, методической, нормативно-правовой, экспертно-консультационной поддержки участников системы дополнительного образования детей</w:t>
            </w:r>
            <w:r w:rsidR="009B549C"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E556F" w:rsidRPr="009E556F" w:rsidTr="009B549C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02" w:rsidRPr="009E556F" w:rsidRDefault="009B549C" w:rsidP="0066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02" w:rsidRPr="009E556F" w:rsidRDefault="003B4984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B32A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опровождение работы муниципальных опорных центров дополнительного образования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</w:t>
            </w:r>
            <w:r w:rsidR="00032FDB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02" w:rsidRPr="009E556F" w:rsidRDefault="003B4984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02" w:rsidRPr="009E556F" w:rsidRDefault="003B4984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Решетникова Е.В.</w:t>
            </w:r>
          </w:p>
        </w:tc>
        <w:tc>
          <w:tcPr>
            <w:tcW w:w="720" w:type="pct"/>
            <w:vAlign w:val="center"/>
          </w:tcPr>
          <w:p w:rsidR="00667402" w:rsidRPr="009E556F" w:rsidRDefault="00566D3E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B498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налитическая справка</w:t>
            </w:r>
          </w:p>
        </w:tc>
      </w:tr>
      <w:tr w:rsidR="009E556F" w:rsidRPr="009E556F" w:rsidTr="009B549C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DB" w:rsidRPr="009E556F" w:rsidRDefault="009B549C" w:rsidP="0003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DB" w:rsidRPr="009E556F" w:rsidRDefault="00032FDB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консультационной поддержки родителям, педагогам, руководителям учреждений ДОД</w:t>
            </w:r>
            <w:r w:rsidR="009B549C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DB" w:rsidRPr="009E556F" w:rsidRDefault="00032FDB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DB" w:rsidRPr="009E556F" w:rsidRDefault="00032FDB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Методисты</w:t>
            </w:r>
          </w:p>
        </w:tc>
        <w:tc>
          <w:tcPr>
            <w:tcW w:w="720" w:type="pct"/>
            <w:vAlign w:val="center"/>
          </w:tcPr>
          <w:p w:rsidR="00032FDB" w:rsidRPr="009E556F" w:rsidRDefault="00032FDB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</w:tc>
      </w:tr>
      <w:tr w:rsidR="009E556F" w:rsidRPr="009E556F" w:rsidTr="008306F0">
        <w:trPr>
          <w:trHeight w:val="78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поддер</w:t>
            </w:r>
            <w:r w:rsidR="000B2F1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жка методического блока на базе</w:t>
            </w:r>
            <w:r w:rsidR="000B2F19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2F1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информационного портала РМЦ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B2F1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Лавенек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720" w:type="pct"/>
          </w:tcPr>
          <w:p w:rsidR="004B0908" w:rsidRPr="009E556F" w:rsidRDefault="004B0908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материалы для сайта РМЦ</w:t>
            </w:r>
          </w:p>
        </w:tc>
      </w:tr>
      <w:tr w:rsidR="009E556F" w:rsidRPr="009E556F" w:rsidTr="009B549C">
        <w:trPr>
          <w:trHeight w:val="2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0E71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="000E71A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провождение деятельности по развитию системы дополнительного образования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71A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региональных ресурсных центров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государственных организаций, функционально подчиненных министерству образования и молодеж</w:t>
            </w:r>
            <w:r w:rsidR="000E71A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политики Рязанской области.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ED7491" w:rsidP="00ED7491">
            <w:pPr>
              <w:tabs>
                <w:tab w:val="left" w:pos="285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4B0908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Решетникова Е.В.</w:t>
            </w:r>
          </w:p>
        </w:tc>
        <w:tc>
          <w:tcPr>
            <w:tcW w:w="720" w:type="pct"/>
            <w:vAlign w:val="center"/>
          </w:tcPr>
          <w:p w:rsidR="004B0908" w:rsidRPr="009E556F" w:rsidRDefault="005A31F5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B0908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деятельности, методические материалы</w:t>
            </w:r>
          </w:p>
        </w:tc>
      </w:tr>
      <w:tr w:rsidR="009E556F" w:rsidRPr="009E556F" w:rsidTr="009B549C">
        <w:trPr>
          <w:trHeight w:val="2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организационно-методической поддержки</w:t>
            </w:r>
            <w:r w:rsidR="000B2F19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реализации дополнительных общеобразовательных программ в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организациях каникулярного отдыха детей и проведения заочных школ</w:t>
            </w:r>
            <w:r w:rsidR="009B549C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tabs>
                <w:tab w:val="left" w:pos="285"/>
              </w:tabs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4B0908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720" w:type="pct"/>
            <w:vAlign w:val="center"/>
          </w:tcPr>
          <w:p w:rsidR="004B0908" w:rsidRPr="009E556F" w:rsidRDefault="004B0908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каникулярного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отдыха детей</w:t>
            </w:r>
          </w:p>
        </w:tc>
      </w:tr>
      <w:tr w:rsidR="009E556F" w:rsidRPr="009E556F" w:rsidTr="009B549C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Функционирование модели независимой оценки качества дополнительного образования детей.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Лавенек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Э.А.</w:t>
            </w:r>
          </w:p>
          <w:p w:rsidR="00D14499" w:rsidRPr="009E556F" w:rsidRDefault="00D14499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С.А.</w:t>
            </w:r>
          </w:p>
        </w:tc>
        <w:tc>
          <w:tcPr>
            <w:tcW w:w="720" w:type="pct"/>
          </w:tcPr>
          <w:p w:rsidR="004B0908" w:rsidRPr="009E556F" w:rsidRDefault="000B2F19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 программ, прошедших НОКО, </w:t>
            </w:r>
            <w:r w:rsidR="004B0908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э</w:t>
            </w:r>
            <w:r w:rsidR="004B0908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кспертного совета при министерстве образования и молодежной политики Рязанской области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4B0908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4B0908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Лавенек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720" w:type="pct"/>
            <w:vAlign w:val="center"/>
          </w:tcPr>
          <w:p w:rsidR="004B0908" w:rsidRPr="009E556F" w:rsidRDefault="004B0908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Протоколы, аналитическая справка</w:t>
            </w:r>
          </w:p>
        </w:tc>
      </w:tr>
      <w:tr w:rsidR="009E556F" w:rsidRPr="009E556F" w:rsidTr="009B549C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08" w:rsidRPr="009E556F" w:rsidRDefault="009B549C" w:rsidP="004B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предложений по совершенствованию нормативно</w:t>
            </w:r>
          </w:p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правовых, финансовых, организационных механизмов на уровне муниципальных образований и органов исполнительной власти Рязанской области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08" w:rsidRPr="009E556F" w:rsidRDefault="004B090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4B0908" w:rsidRPr="009E556F" w:rsidRDefault="004B0908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НПА</w:t>
            </w:r>
          </w:p>
        </w:tc>
      </w:tr>
      <w:tr w:rsidR="009E556F" w:rsidRPr="009E556F" w:rsidTr="00ED7491">
        <w:trPr>
          <w:trHeight w:val="26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AE3F9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Рейтингование</w:t>
            </w:r>
            <w:proofErr w:type="spellEnd"/>
            <w:r w:rsidR="009B549C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 дополнительного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  детей по уровню обеспечения качества и доступности.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ED7491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Июль-сентябрь</w:t>
            </w:r>
            <w:r w:rsidR="000E71A4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</w:t>
            </w:r>
            <w:r w:rsidR="00AE3F9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AE3F93" w:rsidP="00ED7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Решетникова Е.В., </w:t>
            </w: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720" w:type="pct"/>
            <w:vAlign w:val="center"/>
          </w:tcPr>
          <w:p w:rsidR="00AE3F93" w:rsidRPr="009E556F" w:rsidRDefault="009F68AF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Приказ, р</w:t>
            </w:r>
            <w:r w:rsidR="00AE3F93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ейтинг организаций ДО, протокольная и наградная документация</w:t>
            </w:r>
          </w:p>
        </w:tc>
      </w:tr>
      <w:tr w:rsidR="009E556F" w:rsidRPr="009E556F" w:rsidTr="008E3234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F93" w:rsidRPr="009E556F" w:rsidRDefault="00AE3F93" w:rsidP="009E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 Проведение мониторинговых исследований в</w:t>
            </w:r>
            <w:r w:rsidR="009B549C"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целях оценки управленческого, </w:t>
            </w: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материально-технического, кадрового и программно-методического соответствия  организаций, реализующих дополнительные общеобразовательные программы, современным требованиям системы дополнительного  образования д</w:t>
            </w:r>
            <w:r w:rsidR="009B549C"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етей в Рязанской области.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AE3F93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и прогноз состояния кадрового обеспечения</w:t>
            </w:r>
            <w:r w:rsidR="009B549C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потребностей сферы дополнительного образования и др.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0E71A4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AE3F93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Лавенек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Э.А.</w:t>
            </w:r>
          </w:p>
        </w:tc>
        <w:tc>
          <w:tcPr>
            <w:tcW w:w="720" w:type="pct"/>
            <w:vAlign w:val="center"/>
          </w:tcPr>
          <w:p w:rsidR="00AE3F93" w:rsidRPr="009E556F" w:rsidRDefault="00AE3F93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AE3F9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мониторинга программно-методического обеспечения системы дополнительного образования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B6197B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Кузнецова С.А.</w:t>
            </w:r>
          </w:p>
        </w:tc>
        <w:tc>
          <w:tcPr>
            <w:tcW w:w="720" w:type="pct"/>
            <w:vAlign w:val="center"/>
          </w:tcPr>
          <w:p w:rsidR="00AE3F93" w:rsidRPr="009E556F" w:rsidRDefault="00AE3F93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Протоколы, 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AE3F93" w:rsidP="009B54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развития муниципальных систем дополнительного образования детей Рязанской области (в рамках внедрения Целевой модели ДОД)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0E71A4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Июнь,  ноябрь 2022</w:t>
            </w:r>
            <w:r w:rsidR="00AE3F9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AE3F93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E3F93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AE3F9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проведение исследования индивидуальных образовательных запросов и потребностей семей и детей в отношении дополнительного образования.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E" w:rsidRPr="009E556F" w:rsidRDefault="004C677E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AE3F93" w:rsidRPr="009E556F" w:rsidRDefault="000E71A4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AE3F9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AE3F93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Решетникова Е.В., </w:t>
            </w: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720" w:type="pct"/>
            <w:vAlign w:val="center"/>
          </w:tcPr>
          <w:p w:rsidR="00AE3F93" w:rsidRPr="009E556F" w:rsidRDefault="00AE3F93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9B549C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9B549C" w:rsidP="00A43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1186A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налитический сбор данных по участию учрежден</w:t>
            </w:r>
            <w:r w:rsidR="000E71A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системы образования</w:t>
            </w:r>
            <w:r w:rsidR="0011186A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спорта в 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АИС</w:t>
            </w:r>
            <w:r w:rsidR="0011186A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«Навигатор дополнительного образования детей Рязанской области»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93" w:rsidRPr="009E556F" w:rsidRDefault="009B549C" w:rsidP="00A434D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93" w:rsidRPr="009E556F" w:rsidRDefault="00643C27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  <w:p w:rsidR="00643C27" w:rsidRPr="009E556F" w:rsidRDefault="00643C27" w:rsidP="00AE3F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П.Ю.</w:t>
            </w:r>
          </w:p>
        </w:tc>
        <w:tc>
          <w:tcPr>
            <w:tcW w:w="720" w:type="pct"/>
            <w:vAlign w:val="center"/>
          </w:tcPr>
          <w:p w:rsidR="00AE3F93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таблица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A434D0" w:rsidP="009B54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B549C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ониторинг дорожной карты «Внедрение персонифицированного финансирования в Рязанской области»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1970F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Январь, июнь, ноябрь, декабрь 2022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0E71A4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Ю.А.,</w:t>
            </w:r>
          </w:p>
          <w:p w:rsidR="000E71A4" w:rsidRPr="009E556F" w:rsidRDefault="000E71A4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П.Ю.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таблица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наполнения информационных источников муниципальных опорных центров дополнительного образования детей.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1970F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9B549C" w:rsidRPr="009E556F" w:rsidRDefault="009B549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9B549C" w:rsidRPr="009E556F" w:rsidRDefault="001970F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0E71A4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  <w:r w:rsidR="001970FC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1970FC" w:rsidRPr="009E556F" w:rsidRDefault="001970F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П.Ю.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</w:t>
            </w:r>
            <w:r w:rsidR="000E71A4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итический сбор данных по запросам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 образования и молодежной политики Рязанской области в сфере дополнительного образования детей.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Методисты РМЦ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доступности дополнительного образования детей с ОВЗ и с инвалидностью.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1970FC" w:rsidP="009E35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Февраль </w:t>
            </w:r>
            <w:r w:rsidR="00643C27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2022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1970F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П.Ю.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8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49C" w:rsidRPr="009E556F" w:rsidRDefault="009B549C" w:rsidP="009E556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 w:rsidRPr="009E556F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9E556F">
              <w:rPr>
                <w:b/>
                <w:color w:val="000000" w:themeColor="text1"/>
                <w:sz w:val="28"/>
                <w:szCs w:val="28"/>
              </w:rPr>
              <w:t>Обеспечение функционирования общедоступного навигатора в системе дополнительного образования детей Рязанской области.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сопровождение автоматизированной информационной системы «Навигатор дополнительного образования Рязанской области».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E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Корнаухов</w:t>
            </w:r>
            <w:proofErr w:type="spellEnd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В.Д.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A434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Экспертиза материалов для наполнения 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АИС «Навигатор дополнительного образования детей Рязанской области»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E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Методисты РМЦ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Консультирование, проведение </w:t>
            </w:r>
            <w:proofErr w:type="spell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вебинаров</w:t>
            </w:r>
            <w:proofErr w:type="spellEnd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работе в 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АИС «Навигатор дополнительного образования детей Рязанской области»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E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Методисты РМЦ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План, журнал консультаций</w:t>
            </w:r>
          </w:p>
        </w:tc>
      </w:tr>
      <w:tr w:rsidR="009E556F" w:rsidRPr="009E556F" w:rsidTr="008E3234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9E55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 моделей сетевого взаимодействия при реализации образовательных программ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программы экспертно-консультационной поддержки организаций дополнительного образования с целью формирования современных, вариативных и востребованных дополнительных общеобразовательных программ для детей различных направленностей.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Решетникова Е.В., </w:t>
            </w: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720" w:type="pct"/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План, журнал консультаций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Ведение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межведомственного банка эффективных практик в системе дополнительного образования детей Рязанской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Лавенек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Реестр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эффективных практик в системе 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7"/>
              </w:rPr>
              <w:t>Организация и проведение методического фестиваля «Опыт, новации, перспективы развития дополнительного образования».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3" w:rsidRPr="009E556F" w:rsidRDefault="004648E6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304EF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марта</w:t>
            </w:r>
          </w:p>
          <w:p w:rsidR="009B549C" w:rsidRPr="009E556F" w:rsidRDefault="004648E6" w:rsidP="004648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304EF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августа</w:t>
            </w:r>
            <w:r w:rsidR="00304EF3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2022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План, методические материалы, регистрационн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ые листы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3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площадки по методической экспертно-консультационной, информационной и просветительской поддержке участников отношений в сфере образования, обеспечивающей реализацию Целевой модели развития региональных систем дополнительного образования (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г.Сасово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B549C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Касимовский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4EF3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Ряжский район</w:t>
            </w:r>
          </w:p>
          <w:p w:rsidR="00304EF3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Рязань </w:t>
            </w:r>
          </w:p>
          <w:p w:rsidR="00304EF3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F3" w:rsidRPr="009E556F" w:rsidRDefault="002D2098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План, методические материалы,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</w:t>
            </w:r>
            <w:r w:rsidR="00A434D0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4648E6" w:rsidP="002D20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</w:t>
            </w:r>
            <w:r w:rsidR="002D2098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55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образовательных практик обновления содержания и технологий дополнительного образования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4648E6" w:rsidP="004648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</w:t>
            </w:r>
            <w:r w:rsidR="009E3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E6" w:rsidRPr="009E556F" w:rsidRDefault="004648E6" w:rsidP="004648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С.А.</w:t>
            </w:r>
          </w:p>
          <w:p w:rsidR="009B549C" w:rsidRPr="009E556F" w:rsidRDefault="004648E6" w:rsidP="004648E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Лавенек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720" w:type="pct"/>
          </w:tcPr>
          <w:p w:rsidR="009B549C" w:rsidRPr="009E556F" w:rsidRDefault="004648E6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конкурсе, протокольная и наградная документация, аналитическая справка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E6" w:rsidRPr="009E556F" w:rsidRDefault="009B549C" w:rsidP="004648E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регионального конкурса </w:t>
            </w:r>
            <w:r w:rsidR="004648E6" w:rsidRPr="009E556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«Новые формы организации дополнительного образования детей в общеобразовательных организациях»</w:t>
            </w:r>
          </w:p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4648E6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–</w:t>
            </w:r>
            <w:r w:rsidR="009E35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E6" w:rsidRPr="009E556F" w:rsidRDefault="004648E6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Кузнецова С.А.</w:t>
            </w:r>
          </w:p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Лавенек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Положение о конкурсе, протокольная и наградная документация, аналитическая справка</w:t>
            </w:r>
          </w:p>
        </w:tc>
      </w:tr>
      <w:tr w:rsidR="009E556F" w:rsidRPr="009E556F" w:rsidTr="000B2FF1">
        <w:trPr>
          <w:trHeight w:val="6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 Обеспечение развития профессионального мастерства и уровня компетенций педагогов и других участников сферы дополнительного образования детей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руководителей 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муниципальных опорных центров ДОД, специалистов управлений образованием, курирующих развитие ДОД.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течение года (не реже 1 раза в месяц)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Решетникова 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Е.В.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План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вебинаров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</w:t>
            </w:r>
            <w:r w:rsidR="00A434D0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C4" w:rsidRPr="009E556F" w:rsidRDefault="007F614A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4" w:rsidRPr="009E556F" w:rsidRDefault="005712C4" w:rsidP="001932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вебинара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педагогов образовательных организаций, учреждений дополнительного образования по теме «Адаптированные дополнительные общеразвивающие программы».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4" w:rsidRPr="009E556F" w:rsidRDefault="005712C4" w:rsidP="001932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C4" w:rsidRPr="009E556F" w:rsidRDefault="005712C4" w:rsidP="001932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Решетникова Е.В., </w:t>
            </w:r>
            <w:proofErr w:type="spellStart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Кувшинкова</w:t>
            </w:r>
            <w:proofErr w:type="spellEnd"/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720" w:type="pct"/>
          </w:tcPr>
          <w:p w:rsidR="005712C4" w:rsidRPr="009E556F" w:rsidRDefault="005712C4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План, методические материалы, </w:t>
            </w:r>
            <w:proofErr w:type="spellStart"/>
            <w:proofErr w:type="gram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регистрацион-ные</w:t>
            </w:r>
            <w:proofErr w:type="spellEnd"/>
            <w:proofErr w:type="gram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4A" w:rsidRPr="009E556F" w:rsidRDefault="007F614A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A" w:rsidRPr="009E556F" w:rsidRDefault="007F614A" w:rsidP="001932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онлайн–семинара «Новые формы организации дополнительного образования детей в общеобразовательных организациях».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A" w:rsidRPr="009E556F" w:rsidRDefault="007F614A" w:rsidP="001932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ноября 2022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A" w:rsidRPr="009E556F" w:rsidRDefault="007F614A" w:rsidP="001932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7F614A" w:rsidRPr="009E556F" w:rsidRDefault="007F614A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 семинара, методические материалы, </w:t>
            </w:r>
            <w:proofErr w:type="spellStart"/>
            <w:proofErr w:type="gram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регистрацион-ные</w:t>
            </w:r>
            <w:proofErr w:type="spellEnd"/>
            <w:proofErr w:type="gram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7F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7F614A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Региональное совещание работников дополнительного образования детей Рязанской области.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304EF3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2022</w:t>
            </w:r>
            <w:r w:rsidR="009B549C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Решетникова Е.В.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План, методические материалы,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регистрацион</w:t>
            </w:r>
            <w:r w:rsidR="00A434D0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листы</w:t>
            </w:r>
          </w:p>
        </w:tc>
      </w:tr>
      <w:tr w:rsidR="009E556F" w:rsidRPr="009E556F" w:rsidTr="008E3234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 Информационное обеспечение деятельности РМЦ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информационного сопровождения мероприятий федерального проекта «Успех каждого ребенка», иных мероприятий для детей и молодежи в сфере дополнительного образования Рязанской области.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7F614A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мероприятий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медиаплана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освещению деятельности РМЦ</w:t>
            </w:r>
            <w:r w:rsidR="0039119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7F614A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Медиаплан 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мероприятий по освещению деятельности РМЦ</w:t>
            </w:r>
            <w:r w:rsidR="0039119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7F614A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</w:t>
            </w:r>
            <w:r w:rsidR="00A434D0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материалы на портале РМЦ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информационных кампаний по продвижению мероприятий в системе дополнительного образования детей</w:t>
            </w:r>
            <w:r w:rsidR="0039119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7F614A" w:rsidP="009B54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</w:t>
            </w:r>
            <w:proofErr w:type="spellEnd"/>
            <w:r w:rsidR="00A434D0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но-методические материалы на портале РМЦ, выпуски телепередач на ТВ каналах</w:t>
            </w:r>
          </w:p>
        </w:tc>
      </w:tr>
      <w:tr w:rsidR="009E556F" w:rsidRPr="009E556F" w:rsidTr="008E3234">
        <w:trPr>
          <w:trHeight w:val="2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49C" w:rsidRPr="009E556F" w:rsidRDefault="009B549C" w:rsidP="009E55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 Организационно-техническое и методическое сопровождение внедрения системы персонифицированного финансирования дополнительного образования детей.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Сопровождение разработки и утверждения нормативных правовых актов для внедрения системы персонифицированного финансирования дополнительного образования детей (далее - ПФДОД) в муниципальных образованиях на 2021, 2022 гг.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Решетникова Е.В., </w:t>
            </w:r>
            <w:r w:rsidR="00E26859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  <w:r w:rsidR="00E26859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E26859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Зинкова</w:t>
            </w:r>
            <w:proofErr w:type="spellEnd"/>
            <w:r w:rsidR="00E26859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П.Ю.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НПА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Сопровождение расчета </w:t>
            </w:r>
            <w:r w:rsidR="009F68AF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объемов ПФ к проекту бюджета в муниципальных образованиях; параметров ПФ ДОД.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E2685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Январь, Декабрь 202</w:t>
            </w:r>
            <w:r w:rsidR="00E26859"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Решетникова Е.В., </w:t>
            </w:r>
            <w:r w:rsidR="00E26859" w:rsidRPr="009E556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Тишина Ю.А.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Сходимость модели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Обеспечение учета перечня организаций, осуществляющих образовательную деятельность по дополнительным общеобразовательным программам, в том числе государственных (муниципальных), частных и индивидуальных предпринимателей, осуществляющих образовательную деятельность в рамках системы персонифицированного </w:t>
            </w:r>
            <w:r w:rsidRPr="009E556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финансирования дополнительного образования детей.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E26859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Зинкова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П.Ю.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Реестр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поставщиков </w:t>
            </w:r>
            <w:proofErr w:type="gram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</w:t>
            </w:r>
            <w:proofErr w:type="spellEnd"/>
            <w:proofErr w:type="gramEnd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</w:t>
            </w:r>
          </w:p>
        </w:tc>
      </w:tr>
      <w:tr w:rsidR="009E556F" w:rsidRPr="009E556F" w:rsidTr="009B549C">
        <w:trPr>
          <w:trHeight w:val="25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9C" w:rsidRPr="009E556F" w:rsidRDefault="009B549C" w:rsidP="009B5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реестра программ дополнительного образования, включенных в систему ПФДО.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9C" w:rsidRPr="009E556F" w:rsidRDefault="009B549C" w:rsidP="009B549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Лавенек</w:t>
            </w:r>
            <w:proofErr w:type="spellEnd"/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Э.А.</w:t>
            </w:r>
          </w:p>
        </w:tc>
        <w:tc>
          <w:tcPr>
            <w:tcW w:w="720" w:type="pct"/>
          </w:tcPr>
          <w:p w:rsidR="009B549C" w:rsidRPr="009E556F" w:rsidRDefault="009B549C" w:rsidP="009E556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55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Реестр 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 </w:t>
            </w:r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A434D0"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полнительного</w:t>
            </w:r>
            <w:proofErr w:type="spellEnd"/>
            <w:r w:rsidRPr="009E5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</w:tr>
    </w:tbl>
    <w:p w:rsidR="0002201B" w:rsidRPr="009E556F" w:rsidRDefault="009E35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01B" w:rsidRPr="009E556F" w:rsidSect="00667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8"/>
    <w:rsid w:val="00032FDB"/>
    <w:rsid w:val="00044DA4"/>
    <w:rsid w:val="00075923"/>
    <w:rsid w:val="000B2F19"/>
    <w:rsid w:val="000B2FF1"/>
    <w:rsid w:val="000E71A4"/>
    <w:rsid w:val="00106454"/>
    <w:rsid w:val="00106548"/>
    <w:rsid w:val="0011186A"/>
    <w:rsid w:val="0011209C"/>
    <w:rsid w:val="0012759C"/>
    <w:rsid w:val="001970FC"/>
    <w:rsid w:val="001A30D1"/>
    <w:rsid w:val="002459F5"/>
    <w:rsid w:val="002D2098"/>
    <w:rsid w:val="00304EF3"/>
    <w:rsid w:val="00333883"/>
    <w:rsid w:val="003404A6"/>
    <w:rsid w:val="00372AA3"/>
    <w:rsid w:val="00391199"/>
    <w:rsid w:val="003B4984"/>
    <w:rsid w:val="003E4124"/>
    <w:rsid w:val="00437BB0"/>
    <w:rsid w:val="004648E6"/>
    <w:rsid w:val="004B0908"/>
    <w:rsid w:val="004C677E"/>
    <w:rsid w:val="004D7038"/>
    <w:rsid w:val="00566D3E"/>
    <w:rsid w:val="005712C4"/>
    <w:rsid w:val="005A31F5"/>
    <w:rsid w:val="005A6DEE"/>
    <w:rsid w:val="005C3D7D"/>
    <w:rsid w:val="00643C27"/>
    <w:rsid w:val="00667402"/>
    <w:rsid w:val="006C6B79"/>
    <w:rsid w:val="007066A3"/>
    <w:rsid w:val="00715E88"/>
    <w:rsid w:val="007F614A"/>
    <w:rsid w:val="00826C2D"/>
    <w:rsid w:val="008306F0"/>
    <w:rsid w:val="00853A1A"/>
    <w:rsid w:val="008A5792"/>
    <w:rsid w:val="008E3234"/>
    <w:rsid w:val="00984A45"/>
    <w:rsid w:val="009A476F"/>
    <w:rsid w:val="009A5562"/>
    <w:rsid w:val="009B32A9"/>
    <w:rsid w:val="009B549C"/>
    <w:rsid w:val="009C7FC2"/>
    <w:rsid w:val="009E35B1"/>
    <w:rsid w:val="009E556F"/>
    <w:rsid w:val="009F68AF"/>
    <w:rsid w:val="00A434D0"/>
    <w:rsid w:val="00A73E53"/>
    <w:rsid w:val="00AE3F93"/>
    <w:rsid w:val="00B46FC2"/>
    <w:rsid w:val="00B6197B"/>
    <w:rsid w:val="00CC0F7D"/>
    <w:rsid w:val="00CC542F"/>
    <w:rsid w:val="00CF014C"/>
    <w:rsid w:val="00D14499"/>
    <w:rsid w:val="00D3155F"/>
    <w:rsid w:val="00E14734"/>
    <w:rsid w:val="00E26859"/>
    <w:rsid w:val="00E54C9C"/>
    <w:rsid w:val="00E93485"/>
    <w:rsid w:val="00ED7491"/>
    <w:rsid w:val="00F74DA3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2"/>
    <w:pPr>
      <w:spacing w:after="0" w:line="240" w:lineRule="auto"/>
    </w:pPr>
  </w:style>
  <w:style w:type="paragraph" w:customStyle="1" w:styleId="formattext">
    <w:name w:val="formattext"/>
    <w:basedOn w:val="a"/>
    <w:rsid w:val="003E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E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2"/>
    <w:pPr>
      <w:spacing w:after="0" w:line="240" w:lineRule="auto"/>
    </w:pPr>
  </w:style>
  <w:style w:type="paragraph" w:customStyle="1" w:styleId="formattext">
    <w:name w:val="formattext"/>
    <w:basedOn w:val="a"/>
    <w:rsid w:val="003E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E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DDF6-91E6-4DC5-864F-F9540341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2021-03-02T13:02:00Z</cp:lastPrinted>
  <dcterms:created xsi:type="dcterms:W3CDTF">2019-12-25T09:04:00Z</dcterms:created>
  <dcterms:modified xsi:type="dcterms:W3CDTF">2022-10-27T12:39:00Z</dcterms:modified>
</cp:coreProperties>
</file>